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7C" w:rsidRDefault="00760F7C">
      <w:pPr>
        <w:jc w:val="right"/>
      </w:pPr>
    </w:p>
    <w:p w:rsidR="00760F7C" w:rsidRDefault="00760F7C"/>
    <w:p w:rsidR="00760F7C" w:rsidRDefault="00760F7C"/>
    <w:p w:rsidR="00760F7C" w:rsidRDefault="00760F7C">
      <w:pPr>
        <w:jc w:val="right"/>
        <w:rPr>
          <w:rFonts w:ascii="Times New Roman" w:hAnsi="Times New Roman"/>
          <w:sz w:val="24"/>
          <w:highlight w:val="yellow"/>
        </w:rPr>
      </w:pPr>
    </w:p>
    <w:p w:rsidR="003942EE" w:rsidRPr="00341106" w:rsidRDefault="003942EE" w:rsidP="003942EE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УТВЕРЖДАЮ</w:t>
      </w:r>
    </w:p>
    <w:p w:rsidR="003942EE" w:rsidRPr="00341106" w:rsidRDefault="003942EE" w:rsidP="003942EE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 xml:space="preserve">Генеральный директор </w:t>
      </w:r>
    </w:p>
    <w:p w:rsidR="003942EE" w:rsidRPr="00341106" w:rsidRDefault="003942EE" w:rsidP="003942EE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управляющей организации ООО «ПЕРВОМАЙ»</w:t>
      </w:r>
    </w:p>
    <w:p w:rsidR="003942EE" w:rsidRPr="00341106" w:rsidRDefault="003942EE" w:rsidP="003942EE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60288" behindDoc="0" locked="0" layoutInCell="1" allowOverlap="1" wp14:anchorId="31FFE2FF" wp14:editId="40B4248F">
            <wp:simplePos x="0" y="0"/>
            <wp:positionH relativeFrom="column">
              <wp:posOffset>3118485</wp:posOffset>
            </wp:positionH>
            <wp:positionV relativeFrom="paragraph">
              <wp:posOffset>154305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EE" w:rsidRPr="00341106" w:rsidRDefault="003942EE" w:rsidP="003942EE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0E29FF8" wp14:editId="611F9C26">
            <wp:simplePos x="0" y="0"/>
            <wp:positionH relativeFrom="column">
              <wp:posOffset>3642995</wp:posOffset>
            </wp:positionH>
            <wp:positionV relativeFrom="paragraph">
              <wp:posOffset>78739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106">
        <w:rPr>
          <w:rFonts w:ascii="Times New Roman" w:hAnsi="Times New Roman"/>
          <w:sz w:val="24"/>
          <w:szCs w:val="22"/>
        </w:rPr>
        <w:t>____________________/Ж.К Закирова</w:t>
      </w:r>
    </w:p>
    <w:p w:rsidR="003942EE" w:rsidRPr="00341106" w:rsidRDefault="00EE24FF" w:rsidP="003942E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«05</w:t>
      </w:r>
      <w:bookmarkStart w:id="0" w:name="_GoBack"/>
      <w:bookmarkEnd w:id="0"/>
      <w:r w:rsidR="003942EE" w:rsidRPr="00341106">
        <w:rPr>
          <w:rFonts w:ascii="Times New Roman" w:hAnsi="Times New Roman"/>
          <w:sz w:val="24"/>
          <w:szCs w:val="22"/>
        </w:rPr>
        <w:t>» февраля 2026</w:t>
      </w:r>
    </w:p>
    <w:p w:rsidR="003942EE" w:rsidRPr="00341106" w:rsidRDefault="003942EE" w:rsidP="003942EE">
      <w:pPr>
        <w:jc w:val="center"/>
        <w:rPr>
          <w:rFonts w:ascii="Times New Roman" w:hAnsi="Times New Roman"/>
          <w:sz w:val="22"/>
          <w:szCs w:val="22"/>
        </w:rPr>
      </w:pPr>
    </w:p>
    <w:p w:rsidR="003942EE" w:rsidRPr="00341106" w:rsidRDefault="003942EE" w:rsidP="003942EE">
      <w:pPr>
        <w:jc w:val="center"/>
        <w:rPr>
          <w:rFonts w:ascii="Times New Roman" w:hAnsi="Times New Roman"/>
          <w:sz w:val="22"/>
          <w:szCs w:val="22"/>
        </w:rPr>
      </w:pPr>
    </w:p>
    <w:p w:rsidR="003942EE" w:rsidRPr="00341106" w:rsidRDefault="003942EE" w:rsidP="003942EE">
      <w:pPr>
        <w:jc w:val="right"/>
        <w:rPr>
          <w:rFonts w:ascii="Times New Roman" w:hAnsi="Times New Roman"/>
          <w:sz w:val="22"/>
        </w:rPr>
      </w:pPr>
    </w:p>
    <w:p w:rsidR="003942EE" w:rsidRPr="00341106" w:rsidRDefault="003942EE" w:rsidP="003942EE">
      <w:pPr>
        <w:jc w:val="center"/>
        <w:rPr>
          <w:rFonts w:ascii="Times New Roman" w:hAnsi="Times New Roman"/>
          <w:sz w:val="24"/>
        </w:rPr>
      </w:pPr>
    </w:p>
    <w:p w:rsidR="003942EE" w:rsidRPr="00341106" w:rsidRDefault="003942EE" w:rsidP="003942EE">
      <w:pPr>
        <w:jc w:val="center"/>
        <w:rPr>
          <w:rFonts w:ascii="Times New Roman" w:hAnsi="Times New Roman"/>
          <w:sz w:val="22"/>
        </w:rPr>
      </w:pPr>
    </w:p>
    <w:p w:rsidR="00760F7C" w:rsidRDefault="00760F7C">
      <w:pPr>
        <w:jc w:val="center"/>
        <w:rPr>
          <w:rFonts w:ascii="Times New Roman" w:hAnsi="Times New Roman"/>
          <w:sz w:val="22"/>
        </w:rPr>
      </w:pPr>
    </w:p>
    <w:p w:rsidR="00760F7C" w:rsidRDefault="00760F7C">
      <w:pPr>
        <w:jc w:val="center"/>
        <w:rPr>
          <w:rFonts w:ascii="Times New Roman" w:hAnsi="Times New Roman"/>
          <w:sz w:val="22"/>
        </w:rPr>
      </w:pP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p w:rsidR="00760F7C" w:rsidRDefault="00760F7C">
      <w:pPr>
        <w:rPr>
          <w:rFonts w:ascii="Times New Roman" w:hAnsi="Times New Roman"/>
          <w:b/>
          <w:sz w:val="24"/>
        </w:rPr>
      </w:pPr>
    </w:p>
    <w:p w:rsidR="00760F7C" w:rsidRDefault="00BC748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профессиональная программа </w:t>
      </w:r>
    </w:p>
    <w:p w:rsidR="00760F7C" w:rsidRDefault="00BC748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(повышения квалификации)</w:t>
      </w:r>
    </w:p>
    <w:p w:rsidR="00760F7C" w:rsidRDefault="00BC748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«Юрист по семейному праву»</w:t>
      </w:r>
    </w:p>
    <w:p w:rsidR="00760F7C" w:rsidRDefault="00760F7C">
      <w:pPr>
        <w:jc w:val="center"/>
        <w:rPr>
          <w:rFonts w:ascii="Times New Roman" w:hAnsi="Times New Roman"/>
          <w:b/>
          <w:sz w:val="24"/>
        </w:rPr>
      </w:pPr>
    </w:p>
    <w:p w:rsidR="00760F7C" w:rsidRDefault="00BC748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курс для юристов, адвокатов, нотариусов и иных </w:t>
      </w:r>
      <w:r>
        <w:rPr>
          <w:rFonts w:ascii="Times New Roman" w:hAnsi="Times New Roman"/>
          <w:sz w:val="22"/>
        </w:rPr>
        <w:t>лиц с высшим или средним профессиональным юридическим образованием.</w:t>
      </w:r>
    </w:p>
    <w:p w:rsidR="00760F7C" w:rsidRDefault="00760F7C">
      <w:pPr>
        <w:jc w:val="center"/>
        <w:rPr>
          <w:rFonts w:ascii="Times New Roman" w:hAnsi="Times New Roman"/>
          <w:sz w:val="22"/>
        </w:rPr>
      </w:pPr>
    </w:p>
    <w:p w:rsidR="00760F7C" w:rsidRDefault="00760F7C">
      <w:pPr>
        <w:rPr>
          <w:rFonts w:ascii="Times New Roman" w:hAnsi="Times New Roman"/>
          <w:sz w:val="22"/>
        </w:rPr>
      </w:pPr>
    </w:p>
    <w:p w:rsidR="00760F7C" w:rsidRDefault="00760F7C">
      <w:pPr>
        <w:rPr>
          <w:rFonts w:ascii="Times New Roman" w:hAnsi="Times New Roman"/>
          <w:sz w:val="22"/>
        </w:rPr>
      </w:pPr>
    </w:p>
    <w:p w:rsidR="00760F7C" w:rsidRDefault="00760F7C">
      <w:pPr>
        <w:rPr>
          <w:rFonts w:ascii="Times New Roman" w:hAnsi="Times New Roman"/>
          <w:sz w:val="22"/>
        </w:rPr>
      </w:pPr>
    </w:p>
    <w:p w:rsidR="00760F7C" w:rsidRDefault="00760F7C">
      <w:pPr>
        <w:rPr>
          <w:rFonts w:ascii="Times New Roman" w:hAnsi="Times New Roman"/>
          <w:b/>
          <w:sz w:val="22"/>
        </w:rPr>
      </w:pPr>
    </w:p>
    <w:p w:rsidR="00760F7C" w:rsidRDefault="00760F7C">
      <w:pPr>
        <w:rPr>
          <w:rFonts w:ascii="Times New Roman" w:hAnsi="Times New Roman"/>
          <w:sz w:val="22"/>
        </w:rPr>
      </w:pPr>
    </w:p>
    <w:p w:rsidR="00760F7C" w:rsidRDefault="00760F7C">
      <w:pPr>
        <w:rPr>
          <w:rFonts w:ascii="Times New Roman" w:hAnsi="Times New Roman"/>
          <w:sz w:val="22"/>
        </w:rPr>
      </w:pPr>
    </w:p>
    <w:p w:rsidR="00760F7C" w:rsidRDefault="00760F7C">
      <w:pPr>
        <w:rPr>
          <w:rFonts w:ascii="Times New Roman" w:hAnsi="Times New Roman"/>
          <w:sz w:val="22"/>
        </w:rPr>
      </w:pPr>
    </w:p>
    <w:p w:rsidR="00760F7C" w:rsidRDefault="00760F7C">
      <w:pPr>
        <w:jc w:val="both"/>
        <w:rPr>
          <w:rFonts w:ascii="Times New Roman" w:hAnsi="Times New Roman"/>
          <w:b/>
          <w:sz w:val="22"/>
        </w:rPr>
      </w:pPr>
    </w:p>
    <w:p w:rsidR="00760F7C" w:rsidRDefault="00760F7C">
      <w:pPr>
        <w:jc w:val="both"/>
        <w:rPr>
          <w:rFonts w:ascii="Times New Roman" w:hAnsi="Times New Roman"/>
          <w:b/>
          <w:sz w:val="22"/>
        </w:rPr>
      </w:pPr>
    </w:p>
    <w:p w:rsidR="003942EE" w:rsidRDefault="003942EE">
      <w:pPr>
        <w:jc w:val="both"/>
        <w:rPr>
          <w:rFonts w:ascii="Times New Roman" w:hAnsi="Times New Roman"/>
          <w:b/>
          <w:sz w:val="22"/>
        </w:rPr>
      </w:pPr>
    </w:p>
    <w:p w:rsidR="003942EE" w:rsidRDefault="003942EE">
      <w:pPr>
        <w:jc w:val="both"/>
        <w:rPr>
          <w:rFonts w:ascii="Times New Roman" w:hAnsi="Times New Roman"/>
          <w:b/>
          <w:sz w:val="22"/>
        </w:rPr>
      </w:pPr>
    </w:p>
    <w:p w:rsidR="003942EE" w:rsidRDefault="003942EE">
      <w:pPr>
        <w:jc w:val="both"/>
        <w:rPr>
          <w:rFonts w:ascii="Times New Roman" w:hAnsi="Times New Roman"/>
          <w:b/>
          <w:sz w:val="22"/>
        </w:rPr>
      </w:pPr>
    </w:p>
    <w:p w:rsidR="003942EE" w:rsidRDefault="003942EE">
      <w:pPr>
        <w:jc w:val="both"/>
        <w:rPr>
          <w:rFonts w:ascii="Times New Roman" w:hAnsi="Times New Roman"/>
          <w:b/>
          <w:sz w:val="22"/>
        </w:rPr>
      </w:pPr>
    </w:p>
    <w:p w:rsidR="003942EE" w:rsidRDefault="003942EE">
      <w:pPr>
        <w:jc w:val="both"/>
        <w:rPr>
          <w:rFonts w:ascii="Times New Roman" w:hAnsi="Times New Roman"/>
          <w:b/>
          <w:sz w:val="22"/>
        </w:rPr>
      </w:pPr>
    </w:p>
    <w:p w:rsidR="003942EE" w:rsidRDefault="003942EE">
      <w:pPr>
        <w:jc w:val="both"/>
        <w:rPr>
          <w:rFonts w:ascii="Times New Roman" w:hAnsi="Times New Roman"/>
          <w:b/>
          <w:sz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942EE" w:rsidTr="003942EE">
        <w:tc>
          <w:tcPr>
            <w:tcW w:w="9345" w:type="dxa"/>
          </w:tcPr>
          <w:p w:rsidR="003942EE" w:rsidRDefault="003942EE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Категория слушателей: </w:t>
            </w:r>
            <w:r>
              <w:rPr>
                <w:rFonts w:ascii="Times New Roman" w:hAnsi="Times New Roman"/>
                <w:sz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3942EE" w:rsidTr="003942EE">
        <w:tc>
          <w:tcPr>
            <w:tcW w:w="9345" w:type="dxa"/>
          </w:tcPr>
          <w:p w:rsidR="003942EE" w:rsidRDefault="003942EE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Форма: </w:t>
            </w:r>
            <w:r>
              <w:rPr>
                <w:rFonts w:ascii="Times New Roman" w:hAnsi="Times New Roman"/>
                <w:sz w:val="22"/>
              </w:rPr>
              <w:t>дистанционная.</w:t>
            </w:r>
          </w:p>
        </w:tc>
      </w:tr>
      <w:tr w:rsidR="003942EE" w:rsidTr="003942EE">
        <w:tc>
          <w:tcPr>
            <w:tcW w:w="9345" w:type="dxa"/>
          </w:tcPr>
          <w:p w:rsidR="003942EE" w:rsidRDefault="003942EE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Срок освоения программы:</w:t>
            </w:r>
            <w:r>
              <w:rPr>
                <w:rFonts w:ascii="Times New Roman" w:hAnsi="Times New Roman"/>
                <w:sz w:val="22"/>
              </w:rPr>
              <w:t xml:space="preserve"> 4 недели.</w:t>
            </w:r>
          </w:p>
        </w:tc>
      </w:tr>
      <w:tr w:rsidR="003942EE" w:rsidTr="003942EE">
        <w:tc>
          <w:tcPr>
            <w:tcW w:w="9345" w:type="dxa"/>
          </w:tcPr>
          <w:p w:rsidR="003942EE" w:rsidRDefault="003942EE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Продолжительность: </w:t>
            </w:r>
            <w:r>
              <w:rPr>
                <w:rFonts w:ascii="Times New Roman" w:hAnsi="Times New Roman"/>
                <w:sz w:val="22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Часов.</w:t>
            </w:r>
          </w:p>
        </w:tc>
      </w:tr>
      <w:tr w:rsidR="003942EE" w:rsidTr="003942EE">
        <w:tc>
          <w:tcPr>
            <w:tcW w:w="9345" w:type="dxa"/>
          </w:tcPr>
          <w:p w:rsidR="003942EE" w:rsidRPr="003942EE" w:rsidRDefault="003942EE" w:rsidP="003942E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Документ по итогам:</w:t>
            </w:r>
            <w:r>
              <w:rPr>
                <w:rFonts w:ascii="Times New Roman" w:hAnsi="Times New Roman"/>
                <w:sz w:val="22"/>
              </w:rPr>
              <w:t xml:space="preserve"> удостоверение о повышении квалификации установленного образца.</w:t>
            </w:r>
          </w:p>
        </w:tc>
      </w:tr>
    </w:tbl>
    <w:p w:rsidR="00760F7C" w:rsidRPr="003942EE" w:rsidRDefault="00BC7481" w:rsidP="003942EE">
      <w:pPr>
        <w:pStyle w:val="aff0"/>
        <w:numPr>
          <w:ilvl w:val="0"/>
          <w:numId w:val="1"/>
        </w:numPr>
        <w:spacing w:beforeAutospacing="1" w:after="120"/>
        <w:ind w:left="426"/>
        <w:jc w:val="center"/>
        <w:rPr>
          <w:rFonts w:ascii="Times New Roman" w:hAnsi="Times New Roman"/>
          <w:b/>
          <w:sz w:val="22"/>
        </w:rPr>
      </w:pPr>
      <w:r w:rsidRPr="003942EE">
        <w:rPr>
          <w:rFonts w:ascii="Times New Roman" w:hAnsi="Times New Roman"/>
          <w:b/>
          <w:sz w:val="22"/>
        </w:rPr>
        <w:lastRenderedPageBreak/>
        <w:t>ОБЩАЯ ХАРАКТЕРИСТИКА ПРОГРАММЫ:</w:t>
      </w:r>
    </w:p>
    <w:p w:rsidR="00760F7C" w:rsidRDefault="00760F7C">
      <w:pPr>
        <w:pStyle w:val="aff0"/>
        <w:spacing w:beforeAutospacing="1" w:after="120"/>
        <w:jc w:val="both"/>
        <w:rPr>
          <w:rFonts w:ascii="Times New Roman" w:hAnsi="Times New Roman"/>
          <w:sz w:val="22"/>
        </w:rPr>
      </w:pPr>
    </w:p>
    <w:p w:rsidR="003942EE" w:rsidRDefault="00BC7481" w:rsidP="003942EE">
      <w:pPr>
        <w:pStyle w:val="aff0"/>
        <w:numPr>
          <w:ilvl w:val="1"/>
          <w:numId w:val="1"/>
        </w:numPr>
        <w:spacing w:before="100" w:beforeAutospacing="1" w:after="120"/>
        <w:ind w:left="567" w:hanging="567"/>
        <w:jc w:val="both"/>
        <w:rPr>
          <w:rFonts w:ascii="Times New Roman" w:hAnsi="Times New Roman"/>
          <w:b/>
          <w:sz w:val="22"/>
        </w:rPr>
      </w:pPr>
      <w:r w:rsidRPr="003942EE">
        <w:rPr>
          <w:rFonts w:ascii="Times New Roman" w:hAnsi="Times New Roman"/>
          <w:b/>
          <w:sz w:val="22"/>
        </w:rPr>
        <w:t>Нормативно-правовые основания разработки программы:</w:t>
      </w:r>
    </w:p>
    <w:p w:rsidR="00760F7C" w:rsidRPr="003942EE" w:rsidRDefault="00BC7481" w:rsidP="003942EE">
      <w:pPr>
        <w:pStyle w:val="aff0"/>
        <w:spacing w:before="100" w:beforeAutospacing="1" w:after="120"/>
        <w:ind w:left="567"/>
        <w:jc w:val="both"/>
        <w:rPr>
          <w:rFonts w:ascii="Times New Roman" w:hAnsi="Times New Roman"/>
          <w:b/>
          <w:sz w:val="22"/>
        </w:rPr>
      </w:pPr>
      <w:r w:rsidRPr="003942EE">
        <w:rPr>
          <w:rFonts w:ascii="Times New Roman" w:hAnsi="Times New Roman"/>
          <w:sz w:val="22"/>
        </w:rPr>
        <w:t>Настоящая программа повышения квалификации «Юрист по семейному праву» разработана с учетом положений:</w:t>
      </w:r>
    </w:p>
    <w:p w:rsidR="00760F7C" w:rsidRPr="003942EE" w:rsidRDefault="00BC7481" w:rsidP="003942EE">
      <w:pPr>
        <w:pStyle w:val="aff0"/>
        <w:numPr>
          <w:ilvl w:val="0"/>
          <w:numId w:val="11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Федеральный закон от 29 декабря 2012 г. № 273-ФЗ «Об образовании в Российской Федерации»</w:t>
      </w:r>
      <w:r w:rsidR="003942EE">
        <w:rPr>
          <w:rFonts w:ascii="Times New Roman" w:hAnsi="Times New Roman"/>
          <w:sz w:val="22"/>
        </w:rPr>
        <w:t>;</w:t>
      </w:r>
    </w:p>
    <w:p w:rsidR="00760F7C" w:rsidRPr="003942EE" w:rsidRDefault="00BC7481" w:rsidP="003942EE">
      <w:pPr>
        <w:pStyle w:val="aff0"/>
        <w:numPr>
          <w:ilvl w:val="0"/>
          <w:numId w:val="11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3942EE">
        <w:rPr>
          <w:rFonts w:ascii="Times New Roman" w:hAnsi="Times New Roman"/>
          <w:sz w:val="22"/>
        </w:rPr>
        <w:t>;</w:t>
      </w:r>
    </w:p>
    <w:p w:rsidR="00760F7C" w:rsidRPr="003942EE" w:rsidRDefault="00BC7481" w:rsidP="003942EE">
      <w:pPr>
        <w:pStyle w:val="aff0"/>
        <w:numPr>
          <w:ilvl w:val="0"/>
          <w:numId w:val="11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 xml:space="preserve">Приказ </w:t>
      </w:r>
      <w:proofErr w:type="spellStart"/>
      <w:r w:rsidRPr="003942EE">
        <w:rPr>
          <w:rFonts w:ascii="Times New Roman" w:hAnsi="Times New Roman"/>
          <w:sz w:val="22"/>
        </w:rPr>
        <w:t>Минобрнауки</w:t>
      </w:r>
      <w:proofErr w:type="spellEnd"/>
      <w:r w:rsidRPr="003942EE">
        <w:rPr>
          <w:rFonts w:ascii="Times New Roman" w:hAnsi="Times New Roman"/>
          <w:sz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3942EE">
        <w:rPr>
          <w:rFonts w:ascii="Times New Roman" w:hAnsi="Times New Roman"/>
          <w:sz w:val="22"/>
        </w:rPr>
        <w:t>;</w:t>
      </w:r>
    </w:p>
    <w:p w:rsidR="00760F7C" w:rsidRDefault="00BC7481" w:rsidP="003942EE">
      <w:pPr>
        <w:pStyle w:val="aff0"/>
        <w:numPr>
          <w:ilvl w:val="0"/>
          <w:numId w:val="11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3942EE">
        <w:rPr>
          <w:rFonts w:ascii="Times New Roman" w:hAnsi="Times New Roman"/>
          <w:sz w:val="22"/>
        </w:rPr>
        <w:t>;</w:t>
      </w:r>
    </w:p>
    <w:p w:rsidR="00760F7C" w:rsidRDefault="00BC7481" w:rsidP="003942EE">
      <w:pPr>
        <w:pStyle w:val="aff0"/>
        <w:numPr>
          <w:ilvl w:val="0"/>
          <w:numId w:val="11"/>
        </w:numPr>
        <w:spacing w:beforeAutospacing="1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3942EE">
        <w:rPr>
          <w:rFonts w:ascii="Times New Roman" w:hAnsi="Times New Roman"/>
          <w:sz w:val="22"/>
        </w:rPr>
        <w:t>;</w:t>
      </w:r>
    </w:p>
    <w:p w:rsidR="00760F7C" w:rsidRDefault="00BC7481" w:rsidP="00504032">
      <w:pPr>
        <w:numPr>
          <w:ilvl w:val="0"/>
          <w:numId w:val="11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"Семейный кодекс Российской Федерации" от 29.12.1995 N 223-ФЗ</w:t>
      </w:r>
      <w:r w:rsidR="003942EE">
        <w:rPr>
          <w:rFonts w:ascii="Times New Roman" w:hAnsi="Times New Roman"/>
          <w:sz w:val="22"/>
        </w:rPr>
        <w:t>;</w:t>
      </w:r>
    </w:p>
    <w:p w:rsidR="00760F7C" w:rsidRDefault="00BC7481" w:rsidP="00504032">
      <w:pPr>
        <w:numPr>
          <w:ilvl w:val="0"/>
          <w:numId w:val="11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"Гражданский процессуальный кодекс Российской Федерации" от 14.11.2002 N 138-ФЗ</w:t>
      </w:r>
      <w:r w:rsidR="003942EE">
        <w:rPr>
          <w:rFonts w:ascii="Times New Roman" w:hAnsi="Times New Roman"/>
          <w:sz w:val="22"/>
        </w:rPr>
        <w:t>;</w:t>
      </w:r>
    </w:p>
    <w:p w:rsidR="00760F7C" w:rsidRDefault="00BC7481" w:rsidP="00504032">
      <w:pPr>
        <w:numPr>
          <w:ilvl w:val="0"/>
          <w:numId w:val="11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"Гражданский кодекс Российской Федерации" от 30 ноября 1994 года N 51-ФЗ</w:t>
      </w:r>
      <w:r w:rsidR="003942EE">
        <w:rPr>
          <w:rFonts w:ascii="Times New Roman" w:hAnsi="Times New Roman"/>
          <w:sz w:val="22"/>
        </w:rPr>
        <w:t>.</w:t>
      </w:r>
    </w:p>
    <w:p w:rsidR="00760F7C" w:rsidRDefault="00760F7C">
      <w:pPr>
        <w:pStyle w:val="aff0"/>
        <w:spacing w:beforeAutospacing="1" w:after="120"/>
        <w:ind w:left="0"/>
        <w:jc w:val="both"/>
        <w:rPr>
          <w:rFonts w:ascii="Times New Roman" w:hAnsi="Times New Roman"/>
          <w:sz w:val="22"/>
        </w:rPr>
      </w:pPr>
    </w:p>
    <w:p w:rsidR="003942EE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3942EE">
        <w:rPr>
          <w:rFonts w:ascii="Times New Roman" w:hAnsi="Times New Roman"/>
          <w:b/>
          <w:sz w:val="22"/>
        </w:rPr>
        <w:t>Цель и задачи повышения квалификации:</w:t>
      </w:r>
    </w:p>
    <w:p w:rsidR="00760F7C" w:rsidRPr="003942EE" w:rsidRDefault="00BC7481" w:rsidP="003942EE">
      <w:pPr>
        <w:ind w:firstLine="567"/>
        <w:jc w:val="both"/>
        <w:rPr>
          <w:rFonts w:ascii="Times New Roman" w:hAnsi="Times New Roman"/>
          <w:b/>
          <w:sz w:val="22"/>
        </w:rPr>
      </w:pPr>
      <w:r w:rsidRPr="003942EE">
        <w:rPr>
          <w:rFonts w:ascii="Times New Roman" w:hAnsi="Times New Roman"/>
          <w:sz w:val="22"/>
        </w:rPr>
        <w:t>Формирование у слушателей современных знаний и практических навыков юридического сопровождения семейных правоотношений, разрешения семейных споров, ведения дел в судах, подготовки правовых документов и защиты прав несовершеннолетних.</w:t>
      </w: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p w:rsidR="00760F7C" w:rsidRDefault="00BC7481" w:rsidP="003942EE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Основные задачи:</w:t>
      </w:r>
    </w:p>
    <w:p w:rsidR="00760F7C" w:rsidRPr="003942EE" w:rsidRDefault="00BC7481" w:rsidP="003942EE">
      <w:pPr>
        <w:pStyle w:val="aff0"/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изучение системы и принципов семейного законодательства;</w:t>
      </w:r>
    </w:p>
    <w:p w:rsidR="00760F7C" w:rsidRPr="003942EE" w:rsidRDefault="00BC7481" w:rsidP="003942EE">
      <w:pPr>
        <w:pStyle w:val="aff0"/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освоение правового регулирования брака, развода, имущества супругов;</w:t>
      </w:r>
    </w:p>
    <w:p w:rsidR="00760F7C" w:rsidRPr="003942EE" w:rsidRDefault="00BC7481" w:rsidP="003942EE">
      <w:pPr>
        <w:pStyle w:val="aff0"/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формирование навыков составления договоров (брачный договор, соглашение о детях, об алиментах);</w:t>
      </w:r>
    </w:p>
    <w:p w:rsidR="00760F7C" w:rsidRPr="003942EE" w:rsidRDefault="00BC7481" w:rsidP="003942EE">
      <w:pPr>
        <w:pStyle w:val="aff0"/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обучение сопровождению бракоразводных процессов;</w:t>
      </w:r>
    </w:p>
    <w:p w:rsidR="00760F7C" w:rsidRPr="003942EE" w:rsidRDefault="00BC7481" w:rsidP="003942EE">
      <w:pPr>
        <w:pStyle w:val="aff0"/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освоение особенностей защиты прав детей;</w:t>
      </w:r>
    </w:p>
    <w:p w:rsidR="00760F7C" w:rsidRPr="003942EE" w:rsidRDefault="00BC7481" w:rsidP="003942EE">
      <w:pPr>
        <w:pStyle w:val="aff0"/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изучение судебной практики по семейным делам;</w:t>
      </w:r>
    </w:p>
    <w:p w:rsidR="00760F7C" w:rsidRPr="003942EE" w:rsidRDefault="00BC7481" w:rsidP="003942EE">
      <w:pPr>
        <w:pStyle w:val="aff0"/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формирование навыков представительства в суде по делам о разводе, разделе имущества, взыскании алиментов, определении места жительства детей.</w:t>
      </w:r>
    </w:p>
    <w:p w:rsidR="00760F7C" w:rsidRDefault="00760F7C">
      <w:pPr>
        <w:pStyle w:val="aff0"/>
        <w:jc w:val="both"/>
        <w:rPr>
          <w:rFonts w:ascii="Times New Roman" w:hAnsi="Times New Roman"/>
          <w:sz w:val="22"/>
          <w:highlight w:val="yellow"/>
        </w:rPr>
      </w:pPr>
    </w:p>
    <w:p w:rsidR="00760F7C" w:rsidRDefault="00760F7C">
      <w:pPr>
        <w:pStyle w:val="aff0"/>
        <w:ind w:left="1440"/>
        <w:jc w:val="both"/>
        <w:rPr>
          <w:rFonts w:ascii="Times New Roman" w:hAnsi="Times New Roman"/>
          <w:sz w:val="22"/>
        </w:rPr>
      </w:pPr>
    </w:p>
    <w:p w:rsidR="00760F7C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Категории слушателей:</w:t>
      </w:r>
    </w:p>
    <w:p w:rsidR="00760F7C" w:rsidRDefault="00BC7481" w:rsidP="003942EE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Программа предназначена для юристов, адвокатов, аналитиков и консультантов, желающих расширить свои познания в области семейного права.</w:t>
      </w:r>
    </w:p>
    <w:p w:rsidR="00760F7C" w:rsidRDefault="00760F7C" w:rsidP="003942EE">
      <w:pPr>
        <w:jc w:val="both"/>
        <w:rPr>
          <w:rFonts w:ascii="Times New Roman" w:hAnsi="Times New Roman"/>
          <w:sz w:val="22"/>
        </w:rPr>
      </w:pPr>
    </w:p>
    <w:p w:rsidR="00760F7C" w:rsidRPr="003942EE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3942EE">
        <w:rPr>
          <w:rFonts w:ascii="Times New Roman" w:hAnsi="Times New Roman"/>
          <w:b/>
          <w:sz w:val="22"/>
        </w:rPr>
        <w:t>Уровень квалификации:</w:t>
      </w:r>
    </w:p>
    <w:p w:rsidR="00760F7C" w:rsidRDefault="00BC7481" w:rsidP="003942EE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p w:rsidR="003942EE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3942EE">
        <w:rPr>
          <w:rFonts w:ascii="Times New Roman" w:hAnsi="Times New Roman"/>
          <w:b/>
          <w:sz w:val="22"/>
        </w:rPr>
        <w:t>Форма обучения и форма организации образовательной деятельности</w:t>
      </w:r>
    </w:p>
    <w:p w:rsidR="003942EE" w:rsidRDefault="00BC7481" w:rsidP="003942EE">
      <w:pPr>
        <w:pStyle w:val="aff0"/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b/>
          <w:sz w:val="22"/>
        </w:rPr>
        <w:t>Форма обучения:</w:t>
      </w:r>
      <w:r w:rsidRPr="003942EE">
        <w:rPr>
          <w:rFonts w:ascii="Times New Roman" w:hAnsi="Times New Roman"/>
          <w:sz w:val="22"/>
        </w:rPr>
        <w:t xml:space="preserve"> дистанционная.</w:t>
      </w:r>
    </w:p>
    <w:p w:rsidR="00760F7C" w:rsidRPr="003942EE" w:rsidRDefault="00BC7481" w:rsidP="003942EE">
      <w:pPr>
        <w:pStyle w:val="aff0"/>
        <w:ind w:left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Формы организации обучения:</w:t>
      </w:r>
    </w:p>
    <w:p w:rsidR="00760F7C" w:rsidRPr="003942EE" w:rsidRDefault="003942EE" w:rsidP="003942EE">
      <w:pPr>
        <w:pStyle w:val="aff0"/>
        <w:numPr>
          <w:ilvl w:val="0"/>
          <w:numId w:val="1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онлайн-лекции;</w:t>
      </w:r>
    </w:p>
    <w:p w:rsidR="00760F7C" w:rsidRPr="003942EE" w:rsidRDefault="003942EE" w:rsidP="003942EE">
      <w:pPr>
        <w:pStyle w:val="aff0"/>
        <w:numPr>
          <w:ilvl w:val="0"/>
          <w:numId w:val="1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тематические семинары;</w:t>
      </w:r>
    </w:p>
    <w:p w:rsidR="00760F7C" w:rsidRPr="003942EE" w:rsidRDefault="00BC7481" w:rsidP="003942EE">
      <w:pPr>
        <w:pStyle w:val="aff0"/>
        <w:numPr>
          <w:ilvl w:val="0"/>
          <w:numId w:val="14"/>
        </w:numPr>
        <w:ind w:left="567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прак</w:t>
      </w:r>
      <w:r w:rsidR="003942EE">
        <w:rPr>
          <w:rFonts w:ascii="Times New Roman" w:hAnsi="Times New Roman"/>
          <w:sz w:val="22"/>
        </w:rPr>
        <w:t>тикумы по подготовке документов;</w:t>
      </w:r>
    </w:p>
    <w:p w:rsidR="00760F7C" w:rsidRPr="003942EE" w:rsidRDefault="003942EE" w:rsidP="003942EE">
      <w:pPr>
        <w:pStyle w:val="aff0"/>
        <w:numPr>
          <w:ilvl w:val="0"/>
          <w:numId w:val="1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разбор судебных кейсов;</w:t>
      </w:r>
    </w:p>
    <w:p w:rsidR="00760F7C" w:rsidRPr="003942EE" w:rsidRDefault="003942EE" w:rsidP="003942EE">
      <w:pPr>
        <w:pStyle w:val="aff0"/>
        <w:numPr>
          <w:ilvl w:val="0"/>
          <w:numId w:val="1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самостоятельная работа;</w:t>
      </w:r>
    </w:p>
    <w:p w:rsidR="00760F7C" w:rsidRPr="003942EE" w:rsidRDefault="00BC7481" w:rsidP="003942EE">
      <w:pPr>
        <w:pStyle w:val="aff0"/>
        <w:numPr>
          <w:ilvl w:val="0"/>
          <w:numId w:val="14"/>
        </w:numPr>
        <w:ind w:left="567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итоговая аттестация.</w:t>
      </w: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p w:rsidR="00760F7C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Трудоемкость обучения</w:t>
      </w:r>
    </w:p>
    <w:p w:rsidR="00760F7C" w:rsidRDefault="00BC7481" w:rsidP="003942EE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Нормативная трудоёмкость обучения по программе – 32 академических часа</w:t>
      </w:r>
    </w:p>
    <w:p w:rsidR="00760F7C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Документ о квалификации, выдаваемый по результатам освоения Программы</w:t>
      </w:r>
    </w:p>
    <w:p w:rsidR="00760F7C" w:rsidRDefault="00BC7481" w:rsidP="003942EE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Удостоверение о повышении квалификации</w:t>
      </w:r>
    </w:p>
    <w:p w:rsidR="00760F7C" w:rsidRDefault="00760F7C"/>
    <w:p w:rsidR="00760F7C" w:rsidRDefault="00760F7C">
      <w:pPr>
        <w:pStyle w:val="aff0"/>
        <w:spacing w:line="288" w:lineRule="auto"/>
        <w:ind w:left="0"/>
        <w:jc w:val="center"/>
        <w:rPr>
          <w:rFonts w:ascii="Times New Roman Полужирный" w:hAnsi="Times New Roman Полужирный"/>
          <w:b/>
          <w:caps/>
          <w:sz w:val="24"/>
        </w:rPr>
      </w:pPr>
    </w:p>
    <w:p w:rsidR="00760F7C" w:rsidRDefault="00BC7481" w:rsidP="003942EE">
      <w:pPr>
        <w:pStyle w:val="aff0"/>
        <w:numPr>
          <w:ilvl w:val="0"/>
          <w:numId w:val="1"/>
        </w:numPr>
        <w:spacing w:line="288" w:lineRule="auto"/>
        <w:ind w:left="0" w:firstLine="0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Планируемые результаты обучения</w:t>
      </w:r>
    </w:p>
    <w:p w:rsidR="00760F7C" w:rsidRDefault="00760F7C">
      <w:pPr>
        <w:pStyle w:val="aff0"/>
        <w:spacing w:line="288" w:lineRule="auto"/>
        <w:ind w:left="360"/>
        <w:jc w:val="both"/>
        <w:rPr>
          <w:rFonts w:ascii="Times New Roman" w:hAnsi="Times New Roman"/>
          <w:b/>
          <w:caps/>
          <w:sz w:val="22"/>
        </w:rPr>
      </w:pPr>
    </w:p>
    <w:p w:rsidR="003942EE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Характеристика компетенций</w:t>
      </w:r>
    </w:p>
    <w:p w:rsidR="00760F7C" w:rsidRPr="003942EE" w:rsidRDefault="00BC7481" w:rsidP="003942EE">
      <w:pPr>
        <w:pStyle w:val="aff0"/>
        <w:ind w:left="0" w:firstLine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b/>
          <w:sz w:val="22"/>
        </w:rPr>
        <w:t>В результате освоения программы слушатель:</w:t>
      </w:r>
    </w:p>
    <w:p w:rsidR="00760F7C" w:rsidRPr="003942EE" w:rsidRDefault="00BC7481" w:rsidP="003942EE">
      <w:pPr>
        <w:pStyle w:val="aff0"/>
        <w:numPr>
          <w:ilvl w:val="0"/>
          <w:numId w:val="16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понимает систему семейного законодательства;</w:t>
      </w:r>
    </w:p>
    <w:p w:rsidR="00760F7C" w:rsidRPr="003942EE" w:rsidRDefault="00BC7481" w:rsidP="003942EE">
      <w:pPr>
        <w:pStyle w:val="aff0"/>
        <w:numPr>
          <w:ilvl w:val="0"/>
          <w:numId w:val="16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умеет составлять правовые документы по семейным вопросам;</w:t>
      </w:r>
    </w:p>
    <w:p w:rsidR="00760F7C" w:rsidRPr="003942EE" w:rsidRDefault="00BC7481" w:rsidP="003942EE">
      <w:pPr>
        <w:pStyle w:val="aff0"/>
        <w:numPr>
          <w:ilvl w:val="0"/>
          <w:numId w:val="16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владеет навыками сопровождения бракоразводных процессов;</w:t>
      </w:r>
    </w:p>
    <w:p w:rsidR="00760F7C" w:rsidRPr="003942EE" w:rsidRDefault="00BC7481" w:rsidP="003942EE">
      <w:pPr>
        <w:pStyle w:val="aff0"/>
        <w:numPr>
          <w:ilvl w:val="0"/>
          <w:numId w:val="16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способен разрешать семейные споры, включая споры о детях и имуществе;</w:t>
      </w:r>
    </w:p>
    <w:p w:rsidR="00760F7C" w:rsidRPr="003942EE" w:rsidRDefault="00BC7481" w:rsidP="003942EE">
      <w:pPr>
        <w:pStyle w:val="aff0"/>
        <w:numPr>
          <w:ilvl w:val="0"/>
          <w:numId w:val="16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знает судебную практику и умеет применять её при подготовке правовой позиции;</w:t>
      </w:r>
    </w:p>
    <w:p w:rsidR="00760F7C" w:rsidRPr="003942EE" w:rsidRDefault="00BC7481" w:rsidP="003942EE">
      <w:pPr>
        <w:pStyle w:val="aff0"/>
        <w:numPr>
          <w:ilvl w:val="0"/>
          <w:numId w:val="16"/>
        </w:numPr>
        <w:ind w:left="567"/>
        <w:jc w:val="both"/>
        <w:rPr>
          <w:rFonts w:ascii="Times New Roman" w:hAnsi="Times New Roman"/>
          <w:sz w:val="22"/>
        </w:rPr>
      </w:pPr>
      <w:r w:rsidRPr="003942EE">
        <w:rPr>
          <w:rFonts w:ascii="Times New Roman" w:hAnsi="Times New Roman"/>
          <w:sz w:val="22"/>
        </w:rPr>
        <w:t>способен защищать права несовершеннолетних и обеспечивать их законные интересы.</w:t>
      </w:r>
    </w:p>
    <w:p w:rsidR="00760F7C" w:rsidRDefault="00760F7C">
      <w:pPr>
        <w:pStyle w:val="aff0"/>
        <w:ind w:left="0" w:firstLine="720"/>
        <w:jc w:val="both"/>
        <w:rPr>
          <w:rFonts w:ascii="Times New Roman" w:hAnsi="Times New Roman"/>
          <w:sz w:val="22"/>
        </w:rPr>
      </w:pPr>
    </w:p>
    <w:p w:rsidR="003942EE" w:rsidRDefault="00BC7481" w:rsidP="003942EE">
      <w:pPr>
        <w:pStyle w:val="aff0"/>
        <w:numPr>
          <w:ilvl w:val="1"/>
          <w:numId w:val="1"/>
        </w:numPr>
        <w:ind w:left="567" w:hanging="567"/>
        <w:jc w:val="both"/>
        <w:rPr>
          <w:rStyle w:val="af2"/>
          <w:rFonts w:ascii="Times New Roman" w:hAnsi="Times New Roman"/>
          <w:b/>
          <w:color w:val="000000" w:themeColor="text1"/>
          <w:sz w:val="22"/>
        </w:rPr>
      </w:pPr>
      <w:r w:rsidRPr="003942EE">
        <w:rPr>
          <w:rStyle w:val="af2"/>
          <w:rFonts w:ascii="Times New Roman" w:hAnsi="Times New Roman"/>
          <w:b/>
          <w:color w:val="000000" w:themeColor="text1"/>
          <w:sz w:val="22"/>
        </w:rPr>
        <w:t>Требования к результатам освоения программы</w:t>
      </w:r>
    </w:p>
    <w:p w:rsidR="003942EE" w:rsidRDefault="00BC7481" w:rsidP="003942EE">
      <w:pPr>
        <w:ind w:firstLine="567"/>
        <w:jc w:val="both"/>
        <w:rPr>
          <w:rStyle w:val="af2"/>
          <w:rFonts w:ascii="Times New Roman" w:hAnsi="Times New Roman"/>
          <w:color w:val="000000" w:themeColor="text1"/>
          <w:sz w:val="22"/>
        </w:rPr>
      </w:pPr>
      <w:r w:rsidRPr="003942EE">
        <w:rPr>
          <w:rStyle w:val="af2"/>
          <w:rFonts w:ascii="Times New Roman" w:hAnsi="Times New Roman"/>
          <w:color w:val="000000" w:themeColor="text1"/>
          <w:sz w:val="22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3942EE">
        <w:rPr>
          <w:rStyle w:val="af2"/>
          <w:rFonts w:ascii="Times New Roman" w:hAnsi="Times New Roman"/>
          <w:color w:val="000000" w:themeColor="text1"/>
          <w:sz w:val="22"/>
        </w:rPr>
        <w:t>:</w:t>
      </w:r>
    </w:p>
    <w:p w:rsidR="00760F7C" w:rsidRPr="003942EE" w:rsidRDefault="00BC7481" w:rsidP="003942EE">
      <w:pPr>
        <w:jc w:val="both"/>
        <w:rPr>
          <w:rStyle w:val="af2"/>
          <w:rFonts w:ascii="Times New Roman" w:hAnsi="Times New Roman"/>
          <w:b/>
          <w:color w:val="000000" w:themeColor="text1"/>
          <w:sz w:val="22"/>
        </w:rPr>
      </w:pPr>
      <w:r w:rsidRPr="003942EE">
        <w:rPr>
          <w:rStyle w:val="af2"/>
          <w:rFonts w:ascii="Times New Roman" w:hAnsi="Times New Roman"/>
          <w:color w:val="000000" w:themeColor="text1"/>
          <w:sz w:val="22"/>
        </w:rPr>
        <w:t xml:space="preserve"> </w:t>
      </w: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3260"/>
      </w:tblGrid>
      <w:tr w:rsidR="00760F7C" w:rsidTr="003942EE">
        <w:tc>
          <w:tcPr>
            <w:tcW w:w="1980" w:type="dxa"/>
            <w:shd w:val="clear" w:color="auto" w:fill="auto"/>
          </w:tcPr>
          <w:p w:rsidR="00760F7C" w:rsidRDefault="00BC7481">
            <w:pPr>
              <w:pStyle w:val="aff0"/>
              <w:ind w:left="0"/>
              <w:rPr>
                <w:rStyle w:val="af2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2"/>
                <w:rFonts w:ascii="Times New Roman" w:hAnsi="Times New Roman"/>
                <w:color w:val="000000" w:themeColor="text1"/>
                <w:sz w:val="22"/>
              </w:rPr>
              <w:t>Профессиональные компетенции</w:t>
            </w:r>
          </w:p>
        </w:tc>
        <w:tc>
          <w:tcPr>
            <w:tcW w:w="1984" w:type="dxa"/>
            <w:shd w:val="clear" w:color="auto" w:fill="auto"/>
          </w:tcPr>
          <w:p w:rsidR="00760F7C" w:rsidRDefault="00BC7481">
            <w:pPr>
              <w:pStyle w:val="aff0"/>
              <w:ind w:left="0"/>
              <w:rPr>
                <w:rStyle w:val="af2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2"/>
                <w:rFonts w:ascii="Times New Roman" w:hAnsi="Times New Roman"/>
                <w:color w:val="000000" w:themeColor="text1"/>
                <w:sz w:val="22"/>
              </w:rPr>
              <w:t>Соответствующая ОТФ, ТФ, ТД</w:t>
            </w:r>
          </w:p>
        </w:tc>
        <w:tc>
          <w:tcPr>
            <w:tcW w:w="2127" w:type="dxa"/>
            <w:shd w:val="clear" w:color="auto" w:fill="auto"/>
          </w:tcPr>
          <w:p w:rsidR="00760F7C" w:rsidRDefault="00BC7481">
            <w:pPr>
              <w:pStyle w:val="aff0"/>
              <w:ind w:left="0"/>
              <w:rPr>
                <w:rStyle w:val="af2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2"/>
                <w:rFonts w:ascii="Times New Roman" w:hAnsi="Times New Roman"/>
                <w:color w:val="000000" w:themeColor="text1"/>
                <w:sz w:val="22"/>
              </w:rPr>
              <w:t>Знания</w:t>
            </w:r>
          </w:p>
        </w:tc>
        <w:tc>
          <w:tcPr>
            <w:tcW w:w="3260" w:type="dxa"/>
            <w:shd w:val="clear" w:color="auto" w:fill="auto"/>
          </w:tcPr>
          <w:p w:rsidR="00760F7C" w:rsidRDefault="00BC7481">
            <w:pPr>
              <w:pStyle w:val="aff0"/>
              <w:ind w:left="0"/>
              <w:rPr>
                <w:rStyle w:val="af2"/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Style w:val="af2"/>
                <w:rFonts w:ascii="Times New Roman" w:hAnsi="Times New Roman"/>
                <w:color w:val="000000" w:themeColor="text1"/>
                <w:sz w:val="22"/>
              </w:rPr>
              <w:t>Умения</w:t>
            </w:r>
          </w:p>
        </w:tc>
      </w:tr>
      <w:tr w:rsidR="00760F7C" w:rsidTr="003942EE">
        <w:tc>
          <w:tcPr>
            <w:tcW w:w="198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Правовое сопровождение брачно-семейных отношений</w:t>
            </w:r>
          </w:p>
          <w:p w:rsidR="00760F7C" w:rsidRDefault="00760F7C">
            <w:pPr>
              <w:pStyle w:val="aff0"/>
              <w:ind w:left="0"/>
              <w:rPr>
                <w:rStyle w:val="af2"/>
                <w:rFonts w:ascii="Times New Roman" w:hAnsi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ОТФ: Юридическое сопровождение</w:t>
            </w:r>
          </w:p>
          <w:p w:rsidR="00760F7C" w:rsidRDefault="00760F7C">
            <w:pPr>
              <w:pStyle w:val="2"/>
              <w:widowControl/>
              <w:outlineLvl w:val="1"/>
              <w:rPr>
                <w:rStyle w:val="af2"/>
                <w:rFonts w:ascii="Times New Roman" w:hAnsi="Times New Roman"/>
                <w:color w:val="000000"/>
                <w:sz w:val="22"/>
                <w:highlight w:val="yellow"/>
              </w:rPr>
            </w:pPr>
          </w:p>
        </w:tc>
        <w:tc>
          <w:tcPr>
            <w:tcW w:w="2127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Система семейного законодательства</w:t>
            </w:r>
          </w:p>
          <w:p w:rsidR="00760F7C" w:rsidRDefault="00760F7C">
            <w:pPr>
              <w:pStyle w:val="aff0"/>
              <w:ind w:left="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Применять нормы СК РФ к конкретным ситуациям</w:t>
            </w:r>
          </w:p>
          <w:p w:rsidR="00760F7C" w:rsidRDefault="00760F7C">
            <w:pPr>
              <w:pStyle w:val="aff0"/>
              <w:ind w:left="0"/>
              <w:rPr>
                <w:rFonts w:ascii="Times New Roman" w:hAnsi="Times New Roman"/>
                <w:sz w:val="22"/>
                <w:highlight w:val="yellow"/>
              </w:rPr>
            </w:pPr>
          </w:p>
          <w:p w:rsidR="00760F7C" w:rsidRDefault="00760F7C">
            <w:pPr>
              <w:pStyle w:val="aff0"/>
              <w:ind w:left="0"/>
              <w:rPr>
                <w:rFonts w:ascii="Times New Roman" w:hAnsi="Times New Roman"/>
                <w:sz w:val="22"/>
                <w:highlight w:val="yellow"/>
              </w:rPr>
            </w:pPr>
          </w:p>
          <w:p w:rsidR="00760F7C" w:rsidRDefault="00760F7C">
            <w:pPr>
              <w:pStyle w:val="aff0"/>
              <w:ind w:left="0"/>
              <w:rPr>
                <w:rStyle w:val="af2"/>
                <w:rFonts w:ascii="Times New Roman" w:hAnsi="Times New Roman"/>
                <w:color w:val="000000"/>
                <w:sz w:val="22"/>
                <w:highlight w:val="yellow"/>
              </w:rPr>
            </w:pPr>
          </w:p>
        </w:tc>
      </w:tr>
      <w:tr w:rsidR="00760F7C" w:rsidTr="003942EE">
        <w:tc>
          <w:tcPr>
            <w:tcW w:w="198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ПК-2. Работа с брачными договорами и соглашениями</w:t>
            </w:r>
          </w:p>
        </w:tc>
        <w:tc>
          <w:tcPr>
            <w:tcW w:w="1984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ТФ: Подготовка правовых документов</w:t>
            </w:r>
          </w:p>
        </w:tc>
        <w:tc>
          <w:tcPr>
            <w:tcW w:w="2127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Требования к брачным договорам, соглашениям</w:t>
            </w:r>
          </w:p>
        </w:tc>
        <w:tc>
          <w:tcPr>
            <w:tcW w:w="326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Составлять брачные договоры, соглашения о детях, алиментах</w:t>
            </w:r>
          </w:p>
        </w:tc>
      </w:tr>
      <w:tr w:rsidR="00760F7C" w:rsidTr="003942EE">
        <w:tc>
          <w:tcPr>
            <w:tcW w:w="198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ПК-3. Сопровождение бракоразводных процессов</w:t>
            </w:r>
          </w:p>
        </w:tc>
        <w:tc>
          <w:tcPr>
            <w:tcW w:w="1984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ТД: Ведение дел в суде</w:t>
            </w:r>
          </w:p>
        </w:tc>
        <w:tc>
          <w:tcPr>
            <w:tcW w:w="2127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Порядок расторжения брака, подсудность, процедура</w:t>
            </w:r>
          </w:p>
        </w:tc>
        <w:tc>
          <w:tcPr>
            <w:tcW w:w="326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Готовить исковые заявления, ходатайства, позиции</w:t>
            </w:r>
          </w:p>
        </w:tc>
      </w:tr>
      <w:tr w:rsidR="00760F7C" w:rsidTr="003942EE">
        <w:tc>
          <w:tcPr>
            <w:tcW w:w="198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ПК-4. Защита прав несовершеннолетних</w:t>
            </w:r>
          </w:p>
        </w:tc>
        <w:tc>
          <w:tcPr>
            <w:tcW w:w="1984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ТФ: Правовое сопровождение интересов детей</w:t>
            </w:r>
          </w:p>
        </w:tc>
        <w:tc>
          <w:tcPr>
            <w:tcW w:w="2127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Права детей, процедуры опеки</w:t>
            </w:r>
          </w:p>
        </w:tc>
        <w:tc>
          <w:tcPr>
            <w:tcW w:w="326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Участвовать в делах об определении места жительства, порядке общения</w:t>
            </w:r>
          </w:p>
        </w:tc>
      </w:tr>
      <w:tr w:rsidR="00760F7C" w:rsidTr="003942EE">
        <w:tc>
          <w:tcPr>
            <w:tcW w:w="198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ПК-5. Ведение споров о разделе имущества</w:t>
            </w:r>
          </w:p>
        </w:tc>
        <w:tc>
          <w:tcPr>
            <w:tcW w:w="1984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ОТФ: Представление интересов в имущественных спорах</w:t>
            </w:r>
          </w:p>
        </w:tc>
        <w:tc>
          <w:tcPr>
            <w:tcW w:w="2127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Режимы имущества, совместная собственность</w:t>
            </w:r>
          </w:p>
        </w:tc>
        <w:tc>
          <w:tcPr>
            <w:tcW w:w="326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Рассчитывать доли, оспаривать сделки, составлять соглашения</w:t>
            </w:r>
          </w:p>
        </w:tc>
      </w:tr>
      <w:tr w:rsidR="00760F7C" w:rsidTr="003942EE">
        <w:tc>
          <w:tcPr>
            <w:tcW w:w="198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ПК-6. Разрешение алиментных обязательств</w:t>
            </w:r>
          </w:p>
        </w:tc>
        <w:tc>
          <w:tcPr>
            <w:tcW w:w="1984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ТД: Подготовка и ведение исков</w:t>
            </w:r>
          </w:p>
        </w:tc>
        <w:tc>
          <w:tcPr>
            <w:tcW w:w="2127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Алиментные обязательства, судебная практика</w:t>
            </w:r>
          </w:p>
        </w:tc>
        <w:tc>
          <w:tcPr>
            <w:tcW w:w="3260" w:type="dxa"/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Готовить требования о взыскании алиментов, изменении размера</w:t>
            </w:r>
          </w:p>
        </w:tc>
      </w:tr>
    </w:tbl>
    <w:p w:rsidR="00504032" w:rsidRDefault="00504032" w:rsidP="00504032">
      <w:pPr>
        <w:pStyle w:val="aff0"/>
        <w:spacing w:line="288" w:lineRule="auto"/>
        <w:ind w:left="0"/>
        <w:rPr>
          <w:rStyle w:val="af2"/>
          <w:rFonts w:ascii="Times New Roman" w:hAnsi="Times New Roman"/>
          <w:b/>
          <w:color w:val="000000" w:themeColor="text1"/>
          <w:sz w:val="22"/>
        </w:rPr>
      </w:pPr>
    </w:p>
    <w:p w:rsidR="00760F7C" w:rsidRDefault="00BC7481" w:rsidP="003942EE">
      <w:pPr>
        <w:pStyle w:val="aff0"/>
        <w:numPr>
          <w:ilvl w:val="0"/>
          <w:numId w:val="1"/>
        </w:numPr>
        <w:spacing w:line="288" w:lineRule="auto"/>
        <w:ind w:left="0" w:firstLine="0"/>
        <w:jc w:val="center"/>
        <w:rPr>
          <w:rStyle w:val="af2"/>
          <w:rFonts w:ascii="Times New Roman" w:hAnsi="Times New Roman"/>
          <w:b/>
          <w:color w:val="000000" w:themeColor="text1"/>
          <w:sz w:val="22"/>
        </w:rPr>
      </w:pPr>
      <w:r>
        <w:rPr>
          <w:rStyle w:val="af2"/>
          <w:rFonts w:ascii="Times New Roman" w:hAnsi="Times New Roman"/>
          <w:b/>
          <w:color w:val="000000" w:themeColor="text1"/>
          <w:sz w:val="22"/>
        </w:rPr>
        <w:t>СОДЕРЖАНИЕ ПРОГРАММЫ</w:t>
      </w:r>
    </w:p>
    <w:p w:rsidR="00760F7C" w:rsidRDefault="00760F7C">
      <w:pPr>
        <w:pStyle w:val="aff0"/>
        <w:spacing w:line="288" w:lineRule="auto"/>
        <w:ind w:left="360"/>
        <w:jc w:val="both"/>
        <w:rPr>
          <w:rStyle w:val="af2"/>
          <w:rFonts w:ascii="Times New Roman" w:hAnsi="Times New Roman"/>
          <w:b/>
          <w:color w:val="000000" w:themeColor="text1"/>
          <w:sz w:val="22"/>
        </w:rPr>
      </w:pPr>
    </w:p>
    <w:p w:rsidR="00760F7C" w:rsidRPr="003942EE" w:rsidRDefault="00BC7481" w:rsidP="003942EE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Style w:val="af2"/>
          <w:rFonts w:ascii="Times New Roman" w:hAnsi="Times New Roman"/>
          <w:b/>
          <w:color w:val="000000" w:themeColor="text1"/>
          <w:sz w:val="22"/>
        </w:rPr>
      </w:pPr>
      <w:r w:rsidRPr="003942EE">
        <w:rPr>
          <w:rStyle w:val="af2"/>
          <w:rFonts w:ascii="Times New Roman" w:hAnsi="Times New Roman"/>
          <w:b/>
          <w:color w:val="000000" w:themeColor="text1"/>
          <w:sz w:val="22"/>
        </w:rPr>
        <w:t>Учебный план</w:t>
      </w:r>
    </w:p>
    <w:p w:rsidR="00760F7C" w:rsidRPr="003942EE" w:rsidRDefault="00760F7C" w:rsidP="003942EE">
      <w:pPr>
        <w:spacing w:line="288" w:lineRule="auto"/>
        <w:jc w:val="both"/>
        <w:rPr>
          <w:rStyle w:val="af2"/>
          <w:rFonts w:ascii="Times New Roman" w:hAnsi="Times New Roman"/>
          <w:color w:val="000000" w:themeColor="text1"/>
          <w:sz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2278"/>
        <w:gridCol w:w="992"/>
        <w:gridCol w:w="907"/>
        <w:gridCol w:w="957"/>
        <w:gridCol w:w="707"/>
        <w:gridCol w:w="954"/>
        <w:gridCol w:w="1578"/>
      </w:tblGrid>
      <w:tr w:rsidR="00760F7C" w:rsidTr="003942EE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разделов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ind w:right="-11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2"/>
              </w:rPr>
              <w:t>дистант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ind w:left="-109" w:right="-10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том числе,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СРС,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ind w:left="-132" w:right="-8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Текущий контроль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ind w:right="-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Промежуточная аттестация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прак</w:t>
            </w:r>
            <w:proofErr w:type="spellEnd"/>
            <w:r>
              <w:rPr>
                <w:rFonts w:ascii="Times New Roman" w:hAnsi="Times New Roman"/>
                <w:sz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/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/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Основы семейного права</w:t>
            </w:r>
          </w:p>
          <w:p w:rsidR="00760F7C" w:rsidRDefault="00760F7C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Правовое регулирование брака и развода </w:t>
            </w:r>
          </w:p>
          <w:p w:rsidR="00760F7C" w:rsidRDefault="00760F7C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Имущественные отношения супругов</w:t>
            </w:r>
          </w:p>
          <w:p w:rsidR="00760F7C" w:rsidRDefault="00760F7C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Родительские права и защита прав детей </w:t>
            </w:r>
          </w:p>
          <w:p w:rsidR="00760F7C" w:rsidRDefault="00760F7C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Алиментные обязательства</w:t>
            </w:r>
          </w:p>
          <w:p w:rsidR="00760F7C" w:rsidRDefault="00760F7C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Судебное рассмотрение семейных споров</w:t>
            </w:r>
          </w:p>
          <w:p w:rsidR="00760F7C" w:rsidRDefault="00760F7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Итоговая аттестация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ПК-1,2,3,4,5,6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Итоговое тестирование</w:t>
            </w:r>
          </w:p>
        </w:tc>
      </w:tr>
      <w:tr w:rsidR="00760F7C" w:rsidTr="003942EE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F7C" w:rsidRDefault="00760F7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760F7C" w:rsidRDefault="00760F7C">
      <w:pPr>
        <w:ind w:firstLine="539"/>
        <w:jc w:val="both"/>
        <w:rPr>
          <w:rFonts w:ascii="Times New Roman" w:hAnsi="Times New Roman"/>
          <w:sz w:val="22"/>
        </w:rPr>
      </w:pPr>
    </w:p>
    <w:p w:rsidR="00557D4F" w:rsidRDefault="00BC7481" w:rsidP="00557D4F">
      <w:pPr>
        <w:ind w:firstLine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Содержание разделов:</w:t>
      </w:r>
    </w:p>
    <w:p w:rsidR="00760F7C" w:rsidRPr="00557D4F" w:rsidRDefault="00BC7481" w:rsidP="00557D4F">
      <w:pPr>
        <w:ind w:firstLine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Раздел 1. Основы семейного права</w:t>
      </w:r>
    </w:p>
    <w:p w:rsidR="00760F7C" w:rsidRPr="00557D4F" w:rsidRDefault="00BC7481" w:rsidP="00557D4F">
      <w:pPr>
        <w:pStyle w:val="aff0"/>
        <w:numPr>
          <w:ilvl w:val="1"/>
          <w:numId w:val="19"/>
        </w:numPr>
        <w:ind w:left="567" w:hanging="425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 xml:space="preserve">Принципы </w:t>
      </w:r>
      <w:r w:rsidR="00557D4F">
        <w:rPr>
          <w:rFonts w:ascii="Times New Roman" w:hAnsi="Times New Roman"/>
          <w:sz w:val="22"/>
        </w:rPr>
        <w:t>семейного законодательства;</w:t>
      </w:r>
    </w:p>
    <w:p w:rsidR="00760F7C" w:rsidRPr="00557D4F" w:rsidRDefault="00557D4F" w:rsidP="00557D4F">
      <w:pPr>
        <w:pStyle w:val="aff0"/>
        <w:numPr>
          <w:ilvl w:val="1"/>
          <w:numId w:val="19"/>
        </w:numPr>
        <w:ind w:left="567" w:hanging="42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Структура СК РФ;</w:t>
      </w:r>
    </w:p>
    <w:p w:rsidR="00760F7C" w:rsidRPr="00557D4F" w:rsidRDefault="00557D4F" w:rsidP="00557D4F">
      <w:pPr>
        <w:pStyle w:val="aff0"/>
        <w:numPr>
          <w:ilvl w:val="1"/>
          <w:numId w:val="19"/>
        </w:numPr>
        <w:ind w:left="567" w:hanging="42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Понятие семейных правоотношений;</w:t>
      </w:r>
    </w:p>
    <w:p w:rsidR="00760F7C" w:rsidRPr="00557D4F" w:rsidRDefault="00557D4F" w:rsidP="00557D4F">
      <w:pPr>
        <w:pStyle w:val="aff0"/>
        <w:numPr>
          <w:ilvl w:val="1"/>
          <w:numId w:val="19"/>
        </w:numPr>
        <w:ind w:left="567" w:hanging="42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Участники и их правовой статус;</w:t>
      </w:r>
    </w:p>
    <w:p w:rsidR="00760F7C" w:rsidRPr="00557D4F" w:rsidRDefault="00BC7481" w:rsidP="00557D4F">
      <w:pPr>
        <w:pStyle w:val="aff0"/>
        <w:numPr>
          <w:ilvl w:val="1"/>
          <w:numId w:val="19"/>
        </w:numPr>
        <w:ind w:left="567" w:hanging="425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Судебная практика ВС РФ по семейным делам.</w:t>
      </w:r>
    </w:p>
    <w:p w:rsidR="00504032" w:rsidRDefault="00504032" w:rsidP="00504032">
      <w:pPr>
        <w:ind w:firstLine="709"/>
        <w:rPr>
          <w:rFonts w:ascii="Times New Roman" w:hAnsi="Times New Roman"/>
          <w:sz w:val="22"/>
        </w:rPr>
      </w:pPr>
    </w:p>
    <w:p w:rsidR="00760F7C" w:rsidRDefault="00BC7481" w:rsidP="00504032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2. Правовое регулирование брака и развода</w:t>
      </w:r>
    </w:p>
    <w:p w:rsidR="00760F7C" w:rsidRPr="00557D4F" w:rsidRDefault="00BC7481" w:rsidP="00557D4F">
      <w:pPr>
        <w:pStyle w:val="aff0"/>
        <w:numPr>
          <w:ilvl w:val="1"/>
          <w:numId w:val="21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Усло</w:t>
      </w:r>
      <w:r w:rsidR="00557D4F">
        <w:rPr>
          <w:rFonts w:ascii="Times New Roman" w:hAnsi="Times New Roman"/>
          <w:sz w:val="22"/>
        </w:rPr>
        <w:t>вия и порядок вступления в брак;</w:t>
      </w:r>
    </w:p>
    <w:p w:rsidR="00760F7C" w:rsidRPr="00557D4F" w:rsidRDefault="00557D4F" w:rsidP="00557D4F">
      <w:pPr>
        <w:pStyle w:val="aff0"/>
        <w:numPr>
          <w:ilvl w:val="1"/>
          <w:numId w:val="21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Недействительность брака;</w:t>
      </w:r>
    </w:p>
    <w:p w:rsidR="00760F7C" w:rsidRPr="00557D4F" w:rsidRDefault="00BC7481" w:rsidP="00557D4F">
      <w:pPr>
        <w:pStyle w:val="aff0"/>
        <w:numPr>
          <w:ilvl w:val="1"/>
          <w:numId w:val="21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Порядок р</w:t>
      </w:r>
      <w:r w:rsidR="00557D4F">
        <w:rPr>
          <w:rFonts w:ascii="Times New Roman" w:hAnsi="Times New Roman"/>
          <w:sz w:val="22"/>
        </w:rPr>
        <w:t xml:space="preserve">асторжения брака в </w:t>
      </w:r>
      <w:proofErr w:type="spellStart"/>
      <w:r w:rsidR="00557D4F">
        <w:rPr>
          <w:rFonts w:ascii="Times New Roman" w:hAnsi="Times New Roman"/>
          <w:sz w:val="22"/>
        </w:rPr>
        <w:t>ЗАГСе</w:t>
      </w:r>
      <w:proofErr w:type="spellEnd"/>
      <w:r w:rsidR="00557D4F">
        <w:rPr>
          <w:rFonts w:ascii="Times New Roman" w:hAnsi="Times New Roman"/>
          <w:sz w:val="22"/>
        </w:rPr>
        <w:t xml:space="preserve"> и суде;</w:t>
      </w:r>
    </w:p>
    <w:p w:rsidR="00760F7C" w:rsidRPr="00557D4F" w:rsidRDefault="00BC7481" w:rsidP="00557D4F">
      <w:pPr>
        <w:pStyle w:val="aff0"/>
        <w:numPr>
          <w:ilvl w:val="1"/>
          <w:numId w:val="21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Бракоразводный</w:t>
      </w:r>
      <w:r w:rsidR="00557D4F">
        <w:rPr>
          <w:rFonts w:ascii="Times New Roman" w:hAnsi="Times New Roman"/>
          <w:sz w:val="22"/>
        </w:rPr>
        <w:t xml:space="preserve"> процесс: этапы, доказательства;</w:t>
      </w:r>
    </w:p>
    <w:p w:rsidR="00760F7C" w:rsidRPr="00557D4F" w:rsidRDefault="00BC7481" w:rsidP="00557D4F">
      <w:pPr>
        <w:pStyle w:val="aff0"/>
        <w:numPr>
          <w:ilvl w:val="1"/>
          <w:numId w:val="21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Соглашения о детях и имуществе.</w:t>
      </w:r>
    </w:p>
    <w:p w:rsidR="00504032" w:rsidRDefault="00504032" w:rsidP="00504032">
      <w:pPr>
        <w:ind w:firstLine="567"/>
        <w:rPr>
          <w:rFonts w:ascii="Times New Roman" w:hAnsi="Times New Roman"/>
          <w:sz w:val="22"/>
        </w:rPr>
      </w:pPr>
    </w:p>
    <w:p w:rsidR="00760F7C" w:rsidRDefault="00BC7481" w:rsidP="00504032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3. Имущественные отношения супругов</w:t>
      </w:r>
    </w:p>
    <w:p w:rsidR="00760F7C" w:rsidRPr="00557D4F" w:rsidRDefault="00BC7481" w:rsidP="00557D4F">
      <w:pPr>
        <w:pStyle w:val="aff0"/>
        <w:numPr>
          <w:ilvl w:val="1"/>
          <w:numId w:val="22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Законн</w:t>
      </w:r>
      <w:r w:rsidR="00557D4F">
        <w:rPr>
          <w:rFonts w:ascii="Times New Roman" w:hAnsi="Times New Roman"/>
          <w:sz w:val="22"/>
        </w:rPr>
        <w:t>ый и договорный режим имущества;</w:t>
      </w:r>
    </w:p>
    <w:p w:rsidR="00760F7C" w:rsidRPr="00557D4F" w:rsidRDefault="00BC7481" w:rsidP="00557D4F">
      <w:pPr>
        <w:pStyle w:val="aff0"/>
        <w:numPr>
          <w:ilvl w:val="1"/>
          <w:numId w:val="22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Совместная,</w:t>
      </w:r>
      <w:r w:rsidR="00557D4F">
        <w:rPr>
          <w:rFonts w:ascii="Times New Roman" w:hAnsi="Times New Roman"/>
          <w:sz w:val="22"/>
        </w:rPr>
        <w:t xml:space="preserve"> долевая и личная собственность;</w:t>
      </w:r>
    </w:p>
    <w:p w:rsidR="00760F7C" w:rsidRPr="00557D4F" w:rsidRDefault="00557D4F" w:rsidP="00557D4F">
      <w:pPr>
        <w:pStyle w:val="aff0"/>
        <w:numPr>
          <w:ilvl w:val="1"/>
          <w:numId w:val="22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Порядок раздела имущества;</w:t>
      </w:r>
    </w:p>
    <w:p w:rsidR="00760F7C" w:rsidRPr="00557D4F" w:rsidRDefault="00557D4F" w:rsidP="00557D4F">
      <w:pPr>
        <w:pStyle w:val="aff0"/>
        <w:numPr>
          <w:ilvl w:val="1"/>
          <w:numId w:val="22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Соглашения о разделе;</w:t>
      </w:r>
    </w:p>
    <w:p w:rsidR="00760F7C" w:rsidRDefault="00BC7481" w:rsidP="00557D4F">
      <w:pPr>
        <w:pStyle w:val="aff0"/>
        <w:numPr>
          <w:ilvl w:val="1"/>
          <w:numId w:val="22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Оспаривание сделок между супругами.</w:t>
      </w:r>
    </w:p>
    <w:p w:rsidR="00557D4F" w:rsidRPr="00557D4F" w:rsidRDefault="00557D4F" w:rsidP="00557D4F">
      <w:pPr>
        <w:pStyle w:val="aff0"/>
        <w:ind w:left="567"/>
        <w:rPr>
          <w:rFonts w:ascii="Times New Roman" w:hAnsi="Times New Roman"/>
          <w:sz w:val="22"/>
        </w:rPr>
      </w:pPr>
    </w:p>
    <w:p w:rsidR="00760F7C" w:rsidRDefault="00BC7481" w:rsidP="00557D4F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4. Родительские права и защита прав детей</w:t>
      </w:r>
    </w:p>
    <w:p w:rsidR="00760F7C" w:rsidRPr="00557D4F" w:rsidRDefault="00557D4F" w:rsidP="00557D4F">
      <w:pPr>
        <w:pStyle w:val="aff0"/>
        <w:numPr>
          <w:ilvl w:val="1"/>
          <w:numId w:val="2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Права и обязанности родителей;</w:t>
      </w:r>
    </w:p>
    <w:p w:rsidR="00760F7C" w:rsidRPr="00557D4F" w:rsidRDefault="00BC7481" w:rsidP="00557D4F">
      <w:pPr>
        <w:pStyle w:val="aff0"/>
        <w:numPr>
          <w:ilvl w:val="1"/>
          <w:numId w:val="24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Опред</w:t>
      </w:r>
      <w:r w:rsidR="00557D4F">
        <w:rPr>
          <w:rFonts w:ascii="Times New Roman" w:hAnsi="Times New Roman"/>
          <w:sz w:val="22"/>
        </w:rPr>
        <w:t>еление места жительства ребенка;</w:t>
      </w:r>
    </w:p>
    <w:p w:rsidR="00760F7C" w:rsidRPr="00557D4F" w:rsidRDefault="00557D4F" w:rsidP="00557D4F">
      <w:pPr>
        <w:pStyle w:val="aff0"/>
        <w:numPr>
          <w:ilvl w:val="1"/>
          <w:numId w:val="2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Порядок общения с ребенком;</w:t>
      </w:r>
    </w:p>
    <w:p w:rsidR="00760F7C" w:rsidRPr="00557D4F" w:rsidRDefault="00BC7481" w:rsidP="00557D4F">
      <w:pPr>
        <w:pStyle w:val="aff0"/>
        <w:numPr>
          <w:ilvl w:val="1"/>
          <w:numId w:val="24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lastRenderedPageBreak/>
        <w:t>Устан</w:t>
      </w:r>
      <w:r w:rsidR="00557D4F">
        <w:rPr>
          <w:rFonts w:ascii="Times New Roman" w:hAnsi="Times New Roman"/>
          <w:sz w:val="22"/>
        </w:rPr>
        <w:t>овление и оспаривание отцовства;</w:t>
      </w:r>
    </w:p>
    <w:p w:rsidR="00760F7C" w:rsidRPr="00557D4F" w:rsidRDefault="00BC7481" w:rsidP="00557D4F">
      <w:pPr>
        <w:pStyle w:val="aff0"/>
        <w:numPr>
          <w:ilvl w:val="1"/>
          <w:numId w:val="24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Ограниче</w:t>
      </w:r>
      <w:r w:rsidR="00557D4F">
        <w:rPr>
          <w:rFonts w:ascii="Times New Roman" w:hAnsi="Times New Roman"/>
          <w:sz w:val="22"/>
        </w:rPr>
        <w:t>ние и лишение родительских прав;</w:t>
      </w:r>
    </w:p>
    <w:p w:rsidR="00760F7C" w:rsidRPr="00557D4F" w:rsidRDefault="00BC7481" w:rsidP="00557D4F">
      <w:pPr>
        <w:pStyle w:val="aff0"/>
        <w:numPr>
          <w:ilvl w:val="1"/>
          <w:numId w:val="24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Участие органов опеки.</w:t>
      </w:r>
    </w:p>
    <w:p w:rsidR="00504032" w:rsidRDefault="00504032" w:rsidP="00504032">
      <w:pPr>
        <w:ind w:firstLine="567"/>
        <w:rPr>
          <w:rFonts w:ascii="Times New Roman" w:hAnsi="Times New Roman"/>
          <w:sz w:val="22"/>
        </w:rPr>
      </w:pPr>
    </w:p>
    <w:p w:rsidR="00760F7C" w:rsidRDefault="00BC7481" w:rsidP="00504032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Раздел 5. Алиментные обязательства </w:t>
      </w:r>
    </w:p>
    <w:p w:rsidR="00760F7C" w:rsidRPr="00557D4F" w:rsidRDefault="00557D4F" w:rsidP="00557D4F">
      <w:pPr>
        <w:pStyle w:val="aff0"/>
        <w:numPr>
          <w:ilvl w:val="0"/>
          <w:numId w:val="26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Основания взыскания алиментов;</w:t>
      </w:r>
    </w:p>
    <w:p w:rsidR="00760F7C" w:rsidRPr="00557D4F" w:rsidRDefault="00557D4F" w:rsidP="00557D4F">
      <w:pPr>
        <w:pStyle w:val="aff0"/>
        <w:numPr>
          <w:ilvl w:val="0"/>
          <w:numId w:val="26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Доли, твердая денежная сумма;</w:t>
      </w:r>
    </w:p>
    <w:p w:rsidR="00760F7C" w:rsidRPr="00557D4F" w:rsidRDefault="00557D4F" w:rsidP="00557D4F">
      <w:pPr>
        <w:pStyle w:val="aff0"/>
        <w:numPr>
          <w:ilvl w:val="0"/>
          <w:numId w:val="26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Индексация алиментов;</w:t>
      </w:r>
    </w:p>
    <w:p w:rsidR="00760F7C" w:rsidRPr="00557D4F" w:rsidRDefault="00BC7481" w:rsidP="00557D4F">
      <w:pPr>
        <w:pStyle w:val="aff0"/>
        <w:numPr>
          <w:ilvl w:val="0"/>
          <w:numId w:val="26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 xml:space="preserve">Изменение </w:t>
      </w:r>
      <w:r w:rsidR="00557D4F">
        <w:rPr>
          <w:rFonts w:ascii="Times New Roman" w:hAnsi="Times New Roman"/>
          <w:sz w:val="22"/>
        </w:rPr>
        <w:t>размера и прекращение взыскания;</w:t>
      </w:r>
    </w:p>
    <w:p w:rsidR="00760F7C" w:rsidRPr="00557D4F" w:rsidRDefault="00BC7481" w:rsidP="00557D4F">
      <w:pPr>
        <w:pStyle w:val="aff0"/>
        <w:numPr>
          <w:ilvl w:val="0"/>
          <w:numId w:val="26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Соглашение об уплате алиментов.</w:t>
      </w:r>
    </w:p>
    <w:p w:rsidR="00760F7C" w:rsidRDefault="00760F7C">
      <w:pPr>
        <w:rPr>
          <w:rFonts w:ascii="Times New Roman" w:hAnsi="Times New Roman"/>
          <w:sz w:val="22"/>
        </w:rPr>
      </w:pPr>
    </w:p>
    <w:p w:rsidR="00760F7C" w:rsidRDefault="00BC7481" w:rsidP="00557D4F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Раздел 6. Судебное рассмотрение семейных споров </w:t>
      </w:r>
    </w:p>
    <w:p w:rsidR="00760F7C" w:rsidRPr="00557D4F" w:rsidRDefault="00557D4F" w:rsidP="00557D4F">
      <w:pPr>
        <w:pStyle w:val="aff0"/>
        <w:numPr>
          <w:ilvl w:val="1"/>
          <w:numId w:val="28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Подсудность;</w:t>
      </w:r>
    </w:p>
    <w:p w:rsidR="00760F7C" w:rsidRPr="00557D4F" w:rsidRDefault="00557D4F" w:rsidP="00557D4F">
      <w:pPr>
        <w:pStyle w:val="aff0"/>
        <w:numPr>
          <w:ilvl w:val="1"/>
          <w:numId w:val="28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Правила подготовки дел;</w:t>
      </w:r>
    </w:p>
    <w:p w:rsidR="00760F7C" w:rsidRPr="00557D4F" w:rsidRDefault="00BC7481" w:rsidP="00557D4F">
      <w:pPr>
        <w:pStyle w:val="aff0"/>
        <w:numPr>
          <w:ilvl w:val="1"/>
          <w:numId w:val="28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Д</w:t>
      </w:r>
      <w:r w:rsidR="00557D4F">
        <w:rPr>
          <w:rFonts w:ascii="Times New Roman" w:hAnsi="Times New Roman"/>
          <w:sz w:val="22"/>
        </w:rPr>
        <w:t>оказательства по семейным делам;</w:t>
      </w:r>
    </w:p>
    <w:p w:rsidR="00760F7C" w:rsidRPr="00557D4F" w:rsidRDefault="00BC7481" w:rsidP="00557D4F">
      <w:pPr>
        <w:pStyle w:val="aff0"/>
        <w:numPr>
          <w:ilvl w:val="1"/>
          <w:numId w:val="28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Подготовка правовой</w:t>
      </w:r>
      <w:r w:rsidR="00557D4F">
        <w:rPr>
          <w:rFonts w:ascii="Times New Roman" w:hAnsi="Times New Roman"/>
          <w:sz w:val="22"/>
        </w:rPr>
        <w:t xml:space="preserve"> позиции;</w:t>
      </w:r>
    </w:p>
    <w:p w:rsidR="00760F7C" w:rsidRPr="00557D4F" w:rsidRDefault="00BC7481" w:rsidP="00557D4F">
      <w:pPr>
        <w:pStyle w:val="aff0"/>
        <w:numPr>
          <w:ilvl w:val="1"/>
          <w:numId w:val="28"/>
        </w:numPr>
        <w:ind w:left="567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sz w:val="22"/>
        </w:rPr>
        <w:t>Практикум: составление искового заявления.</w:t>
      </w: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p w:rsidR="00760F7C" w:rsidRPr="00557D4F" w:rsidRDefault="00BC7481" w:rsidP="00557D4F">
      <w:pPr>
        <w:pStyle w:val="aff0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557D4F">
        <w:rPr>
          <w:rFonts w:ascii="Times New Roman" w:hAnsi="Times New Roman"/>
          <w:b/>
          <w:sz w:val="22"/>
        </w:rPr>
        <w:t>Календарный учебный график</w:t>
      </w: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760F7C" w:rsidTr="00557D4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Период обучения (дни, </w:t>
            </w:r>
            <w:r w:rsidR="00557D4F">
              <w:rPr>
                <w:rFonts w:ascii="Times New Roman" w:hAnsi="Times New Roman"/>
                <w:b/>
                <w:sz w:val="22"/>
              </w:rPr>
              <w:t>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Наименование раздела</w:t>
            </w:r>
          </w:p>
        </w:tc>
      </w:tr>
      <w:tr w:rsidR="00760F7C" w:rsidTr="00557D4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1</w:t>
            </w:r>
          </w:p>
        </w:tc>
      </w:tr>
      <w:tr w:rsidR="00760F7C" w:rsidTr="00557D4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</w:t>
            </w:r>
            <w:r w:rsidR="00557D4F">
              <w:rPr>
                <w:rFonts w:ascii="Times New Roman" w:hAnsi="Times New Roman"/>
                <w:sz w:val="22"/>
              </w:rPr>
              <w:t>занятие (</w:t>
            </w:r>
            <w:r>
              <w:rPr>
                <w:rFonts w:ascii="Times New Roman" w:hAnsi="Times New Roman"/>
                <w:sz w:val="22"/>
              </w:rPr>
              <w:t xml:space="preserve">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2</w:t>
            </w:r>
          </w:p>
        </w:tc>
      </w:tr>
      <w:tr w:rsidR="00760F7C" w:rsidTr="00557D4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3</w:t>
            </w:r>
          </w:p>
        </w:tc>
      </w:tr>
      <w:tr w:rsidR="00760F7C" w:rsidTr="00557D4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4</w:t>
            </w:r>
          </w:p>
        </w:tc>
      </w:tr>
      <w:tr w:rsidR="00760F7C" w:rsidTr="00557D4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5</w:t>
            </w:r>
          </w:p>
        </w:tc>
      </w:tr>
      <w:tr w:rsidR="00760F7C" w:rsidTr="00557D4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6</w:t>
            </w:r>
          </w:p>
        </w:tc>
      </w:tr>
      <w:tr w:rsidR="00760F7C" w:rsidTr="00557D4F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F7C" w:rsidRDefault="00BC7481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760F7C" w:rsidRDefault="00760F7C">
      <w:pPr>
        <w:jc w:val="both"/>
        <w:rPr>
          <w:rFonts w:ascii="Times New Roman" w:hAnsi="Times New Roman"/>
          <w:b/>
          <w:sz w:val="22"/>
        </w:rPr>
      </w:pPr>
    </w:p>
    <w:p w:rsidR="00760F7C" w:rsidRDefault="00BC7481" w:rsidP="00557D4F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 слушатели курсов обеспечива</w:t>
      </w:r>
      <w:r w:rsidR="00557D4F">
        <w:rPr>
          <w:rFonts w:ascii="Times New Roman" w:hAnsi="Times New Roman"/>
          <w:sz w:val="22"/>
        </w:rPr>
        <w:t xml:space="preserve">ются комплектом презентаций по </w:t>
      </w:r>
      <w:r>
        <w:rPr>
          <w:rFonts w:ascii="Times New Roman" w:hAnsi="Times New Roman"/>
          <w:sz w:val="22"/>
        </w:rPr>
        <w:t xml:space="preserve">программе повышения квалификации. </w:t>
      </w:r>
    </w:p>
    <w:p w:rsidR="00760F7C" w:rsidRDefault="00760F7C">
      <w:pPr>
        <w:pStyle w:val="aff0"/>
        <w:ind w:left="0"/>
        <w:jc w:val="both"/>
        <w:rPr>
          <w:rFonts w:ascii="Times New Roman" w:hAnsi="Times New Roman"/>
          <w:b/>
          <w:sz w:val="22"/>
        </w:rPr>
      </w:pPr>
    </w:p>
    <w:p w:rsidR="00760F7C" w:rsidRDefault="00760F7C">
      <w:pPr>
        <w:pStyle w:val="aff0"/>
        <w:ind w:left="0"/>
        <w:jc w:val="both"/>
        <w:rPr>
          <w:rFonts w:ascii="Times New Roman" w:hAnsi="Times New Roman"/>
          <w:b/>
          <w:sz w:val="22"/>
        </w:rPr>
      </w:pPr>
    </w:p>
    <w:p w:rsidR="00760F7C" w:rsidRDefault="00BC7481" w:rsidP="00557D4F">
      <w:pPr>
        <w:pStyle w:val="aff0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ОРГАНИЗАЦИОННО-ПЕДАГОГИЧЕСКИЕ УСЛОВИЯ РЕАЛИЗАЦИИ ПРОГРАММЫ</w:t>
      </w:r>
    </w:p>
    <w:p w:rsidR="00557D4F" w:rsidRDefault="00557D4F" w:rsidP="00557D4F">
      <w:pPr>
        <w:pStyle w:val="aff0"/>
        <w:ind w:left="0"/>
        <w:rPr>
          <w:rFonts w:ascii="Times New Roman" w:hAnsi="Times New Roman"/>
          <w:b/>
          <w:sz w:val="22"/>
        </w:rPr>
      </w:pPr>
    </w:p>
    <w:p w:rsidR="00760F7C" w:rsidRPr="00557D4F" w:rsidRDefault="00BC7481" w:rsidP="00557D4F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 w:rsidRPr="00557D4F">
        <w:rPr>
          <w:rFonts w:ascii="Times New Roman" w:hAnsi="Times New Roman"/>
          <w:b/>
          <w:sz w:val="22"/>
        </w:rPr>
        <w:t>Общесистемные требования к реализации программы</w:t>
      </w:r>
    </w:p>
    <w:p w:rsidR="00760F7C" w:rsidRDefault="00BC7481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1" w:name="dst100153"/>
      <w:bookmarkEnd w:id="1"/>
      <w:r>
        <w:rPr>
          <w:rFonts w:ascii="Times New Roman" w:hAnsi="Times New Roman"/>
          <w:sz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760F7C" w:rsidRDefault="00BC7481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2" w:name="dst100158"/>
      <w:bookmarkStart w:id="3" w:name="dst100154"/>
      <w:bookmarkEnd w:id="2"/>
      <w:bookmarkEnd w:id="3"/>
      <w:r>
        <w:rPr>
          <w:rFonts w:ascii="Times New Roman" w:hAnsi="Times New Roman"/>
          <w:sz w:val="22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информационно-образовательная среда дополнительно обеспечивает:</w:t>
      </w:r>
    </w:p>
    <w:p w:rsidR="00760F7C" w:rsidRPr="00557D4F" w:rsidRDefault="00BC7481" w:rsidP="00557D4F">
      <w:pPr>
        <w:pStyle w:val="aff0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bookmarkStart w:id="4" w:name="dst100159"/>
      <w:bookmarkEnd w:id="4"/>
      <w:r w:rsidRPr="00557D4F">
        <w:rPr>
          <w:rFonts w:ascii="Times New Roman" w:hAnsi="Times New Roman"/>
          <w:sz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760F7C" w:rsidRPr="00557D4F" w:rsidRDefault="00BC7481" w:rsidP="00557D4F">
      <w:pPr>
        <w:pStyle w:val="aff0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bookmarkStart w:id="5" w:name="dst100160"/>
      <w:bookmarkEnd w:id="5"/>
      <w:r w:rsidRPr="00557D4F">
        <w:rPr>
          <w:rFonts w:ascii="Times New Roman" w:hAnsi="Times New Roman"/>
          <w:sz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60F7C" w:rsidRPr="00557D4F" w:rsidRDefault="00BC7481" w:rsidP="00557D4F">
      <w:pPr>
        <w:pStyle w:val="aff0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bookmarkStart w:id="6" w:name="dst100161"/>
      <w:bookmarkEnd w:id="6"/>
      <w:r w:rsidRPr="00557D4F">
        <w:rPr>
          <w:rFonts w:ascii="Times New Roman" w:hAnsi="Times New Roman"/>
          <w:sz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60F7C" w:rsidRDefault="00BC7481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7" w:name="dst100162"/>
      <w:bookmarkEnd w:id="7"/>
      <w:r>
        <w:rPr>
          <w:rFonts w:ascii="Times New Roman" w:hAnsi="Times New Roman"/>
          <w:sz w:val="22"/>
        </w:rPr>
        <w:lastRenderedPageBreak/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760F7C" w:rsidRPr="00557D4F" w:rsidRDefault="00766928" w:rsidP="00557D4F">
      <w:pPr>
        <w:pStyle w:val="aff0"/>
        <w:numPr>
          <w:ilvl w:val="0"/>
          <w:numId w:val="30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hyperlink r:id="rId9" w:tooltip="https://getcourse.ru/" w:history="1">
        <w:r w:rsidR="00BC7481" w:rsidRPr="00557D4F">
          <w:rPr>
            <w:rStyle w:val="ae"/>
            <w:rFonts w:ascii="Times New Roman" w:hAnsi="Times New Roman"/>
            <w:sz w:val="22"/>
          </w:rPr>
          <w:t>https://getcourse.ru/</w:t>
        </w:r>
      </w:hyperlink>
      <w:r w:rsidR="00557D4F">
        <w:rPr>
          <w:rStyle w:val="ae"/>
          <w:rFonts w:ascii="Times New Roman" w:hAnsi="Times New Roman"/>
          <w:sz w:val="22"/>
        </w:rPr>
        <w:t>;</w:t>
      </w:r>
    </w:p>
    <w:p w:rsidR="00760F7C" w:rsidRPr="00557D4F" w:rsidRDefault="00766928" w:rsidP="00557D4F">
      <w:pPr>
        <w:pStyle w:val="aff0"/>
        <w:numPr>
          <w:ilvl w:val="0"/>
          <w:numId w:val="30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hyperlink r:id="rId10" w:tooltip="https://1pervomay.ru/obuchenie/" w:history="1">
        <w:r w:rsidR="00BC7481" w:rsidRPr="00557D4F">
          <w:rPr>
            <w:rStyle w:val="ae"/>
            <w:rFonts w:ascii="Times New Roman" w:hAnsi="Times New Roman"/>
            <w:sz w:val="22"/>
          </w:rPr>
          <w:t>https://1pervomay.ru/obuchenie/</w:t>
        </w:r>
      </w:hyperlink>
      <w:r w:rsidR="00557D4F">
        <w:rPr>
          <w:rStyle w:val="ae"/>
          <w:rFonts w:ascii="Times New Roman" w:hAnsi="Times New Roman"/>
          <w:sz w:val="22"/>
        </w:rPr>
        <w:t>.</w:t>
      </w:r>
    </w:p>
    <w:p w:rsidR="00760F7C" w:rsidRDefault="00BC7481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760F7C" w:rsidRDefault="00760F7C">
      <w:pPr>
        <w:spacing w:line="288" w:lineRule="auto"/>
        <w:jc w:val="both"/>
        <w:rPr>
          <w:rFonts w:ascii="Times New Roman" w:hAnsi="Times New Roman"/>
          <w:b/>
          <w:sz w:val="22"/>
        </w:rPr>
      </w:pPr>
    </w:p>
    <w:p w:rsidR="00760F7C" w:rsidRPr="00557D4F" w:rsidRDefault="00BC7481" w:rsidP="00557D4F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r w:rsidRPr="00557D4F">
        <w:rPr>
          <w:rFonts w:ascii="Times New Roman" w:hAnsi="Times New Roman"/>
          <w:b/>
          <w:sz w:val="22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760F7C" w:rsidRDefault="00BC7481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760F7C" w:rsidRDefault="00BC7481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760F7C" w:rsidRDefault="00BC7481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Материально-техническая база обучения с использованием ДОТ включает следующие составляющие:</w:t>
      </w:r>
    </w:p>
    <w:p w:rsidR="00760F7C" w:rsidRPr="00557D4F" w:rsidRDefault="00557D4F" w:rsidP="00557D4F">
      <w:pPr>
        <w:pStyle w:val="aff0"/>
        <w:numPr>
          <w:ilvl w:val="0"/>
          <w:numId w:val="3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каналы связи;</w:t>
      </w:r>
    </w:p>
    <w:p w:rsidR="00760F7C" w:rsidRPr="00557D4F" w:rsidRDefault="00557D4F" w:rsidP="00557D4F">
      <w:pPr>
        <w:pStyle w:val="aff0"/>
        <w:numPr>
          <w:ilvl w:val="0"/>
          <w:numId w:val="3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компьютерное оборудование;</w:t>
      </w:r>
    </w:p>
    <w:p w:rsidR="00760F7C" w:rsidRPr="00557D4F" w:rsidRDefault="00557D4F" w:rsidP="00557D4F">
      <w:pPr>
        <w:pStyle w:val="aff0"/>
        <w:numPr>
          <w:ilvl w:val="0"/>
          <w:numId w:val="3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периферийное оборудование;</w:t>
      </w:r>
    </w:p>
    <w:p w:rsidR="00760F7C" w:rsidRPr="00557D4F" w:rsidRDefault="00557D4F" w:rsidP="00557D4F">
      <w:pPr>
        <w:pStyle w:val="aff0"/>
        <w:numPr>
          <w:ilvl w:val="0"/>
          <w:numId w:val="3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программное обеспечение;</w:t>
      </w:r>
    </w:p>
    <w:p w:rsidR="00760F7C" w:rsidRPr="00557D4F" w:rsidRDefault="00557D4F" w:rsidP="00557D4F">
      <w:pPr>
        <w:pStyle w:val="aff0"/>
        <w:numPr>
          <w:ilvl w:val="0"/>
          <w:numId w:val="31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</w:t>
      </w:r>
      <w:r w:rsidR="00BC7481" w:rsidRPr="00557D4F">
        <w:rPr>
          <w:rFonts w:ascii="Times New Roman" w:hAnsi="Times New Roman"/>
          <w:sz w:val="22"/>
        </w:rPr>
        <w:t>истему дистанционного обучения, обеспечивающую формирование информационной образовательной среды.</w:t>
      </w:r>
    </w:p>
    <w:p w:rsidR="00760F7C" w:rsidRDefault="00760F7C">
      <w:pPr>
        <w:jc w:val="both"/>
        <w:rPr>
          <w:rFonts w:ascii="Times New Roman" w:hAnsi="Times New Roman"/>
          <w:b/>
          <w:sz w:val="22"/>
        </w:rPr>
      </w:pPr>
    </w:p>
    <w:p w:rsidR="00760F7C" w:rsidRDefault="00BC7481" w:rsidP="00557D4F">
      <w:pPr>
        <w:pStyle w:val="aff0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 w:rsidRPr="00557D4F">
        <w:rPr>
          <w:rFonts w:ascii="Times New Roman" w:hAnsi="Times New Roman"/>
          <w:b/>
          <w:sz w:val="22"/>
          <w:highlight w:val="white"/>
        </w:rPr>
        <w:t>Сведения о педагогических работниках, привлекаемых к реализации программы</w:t>
      </w:r>
    </w:p>
    <w:p w:rsidR="00557D4F" w:rsidRPr="00557D4F" w:rsidRDefault="00557D4F" w:rsidP="00557D4F">
      <w:pPr>
        <w:pStyle w:val="aff0"/>
        <w:spacing w:line="288" w:lineRule="auto"/>
        <w:ind w:left="567"/>
        <w:jc w:val="both"/>
        <w:rPr>
          <w:rFonts w:ascii="Times New Roman" w:hAnsi="Times New Roman"/>
          <w:b/>
          <w:sz w:val="22"/>
        </w:rPr>
      </w:pPr>
    </w:p>
    <w:tbl>
      <w:tblPr>
        <w:tblStyle w:val="aff2"/>
        <w:tblW w:w="973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812"/>
      </w:tblGrid>
      <w:tr w:rsidR="00760F7C" w:rsidTr="00557D4F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п.п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Фамилии Имя 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Квалификация по документу об образовании</w:t>
            </w:r>
          </w:p>
        </w:tc>
        <w:tc>
          <w:tcPr>
            <w:tcW w:w="2812" w:type="dxa"/>
            <w:shd w:val="clear" w:color="auto" w:fill="auto"/>
            <w:tcMar>
              <w:top w:w="55" w:type="dxa"/>
              <w:bottom w:w="55" w:type="dxa"/>
            </w:tcMar>
          </w:tcPr>
          <w:p w:rsidR="00760F7C" w:rsidRDefault="00BC748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Ученая степень, ученое звание, классный чин</w:t>
            </w:r>
          </w:p>
        </w:tc>
      </w:tr>
      <w:tr w:rsidR="00557D4F" w:rsidTr="00557D4F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557D4F" w:rsidRDefault="00557D4F" w:rsidP="00557D4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557D4F" w:rsidRDefault="00557D4F" w:rsidP="00557D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57D4F" w:rsidRDefault="00557D4F" w:rsidP="00557D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57D4F" w:rsidRPr="00CC622B" w:rsidRDefault="00557D4F" w:rsidP="00557D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557D4F" w:rsidRPr="00CC622B" w:rsidRDefault="00557D4F" w:rsidP="00557D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557D4F" w:rsidRDefault="00557D4F" w:rsidP="00557D4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760F7C" w:rsidRDefault="00760F7C">
      <w:pPr>
        <w:jc w:val="both"/>
        <w:rPr>
          <w:rFonts w:ascii="Times New Roman" w:hAnsi="Times New Roman"/>
          <w:sz w:val="22"/>
        </w:rPr>
      </w:pP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p w:rsidR="00760F7C" w:rsidRDefault="00BC7481" w:rsidP="00504032">
      <w:pPr>
        <w:numPr>
          <w:ilvl w:val="0"/>
          <w:numId w:val="10"/>
        </w:numPr>
        <w:contextualSpacing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ФОРМЫ ТЕКУЩЕГО КОНТРОЛЯ, ПРОМЕЖУТОЧНОЙ И ИТОГОВОЙ АТТЕСТАЦИИ СЛУШАТЕЛЕЙ, ОЦЕНОЧНЫЕ МАТЕРИАЛЫ</w:t>
      </w:r>
    </w:p>
    <w:p w:rsidR="00760F7C" w:rsidRDefault="00760F7C">
      <w:pPr>
        <w:ind w:firstLine="709"/>
        <w:jc w:val="both"/>
        <w:rPr>
          <w:rFonts w:ascii="Times New Roman" w:hAnsi="Times New Roman"/>
          <w:i/>
          <w:sz w:val="22"/>
        </w:rPr>
      </w:pPr>
    </w:p>
    <w:p w:rsidR="00760F7C" w:rsidRPr="00504032" w:rsidRDefault="00BC7481" w:rsidP="00504032">
      <w:pPr>
        <w:ind w:firstLine="567"/>
        <w:jc w:val="both"/>
        <w:rPr>
          <w:rFonts w:ascii="Times New Roman" w:hAnsi="Times New Roman"/>
          <w:sz w:val="22"/>
        </w:rPr>
      </w:pPr>
      <w:r w:rsidRPr="00504032">
        <w:rPr>
          <w:rFonts w:ascii="Times New Roman" w:hAnsi="Times New Roman"/>
          <w:sz w:val="22"/>
        </w:rPr>
        <w:t>Текущий контроль проводится в форме тестирования</w:t>
      </w:r>
      <w:r w:rsidR="00504032">
        <w:rPr>
          <w:rFonts w:ascii="Times New Roman" w:hAnsi="Times New Roman"/>
          <w:sz w:val="22"/>
        </w:rPr>
        <w:t>.</w:t>
      </w:r>
      <w:r w:rsidRPr="00504032">
        <w:rPr>
          <w:rFonts w:ascii="Times New Roman" w:hAnsi="Times New Roman"/>
          <w:sz w:val="22"/>
        </w:rPr>
        <w:t xml:space="preserve"> </w:t>
      </w:r>
    </w:p>
    <w:p w:rsidR="00760F7C" w:rsidRPr="00504032" w:rsidRDefault="00BC7481" w:rsidP="00504032">
      <w:pPr>
        <w:ind w:firstLine="567"/>
        <w:jc w:val="both"/>
        <w:rPr>
          <w:rFonts w:ascii="Times New Roman" w:hAnsi="Times New Roman"/>
          <w:sz w:val="22"/>
        </w:rPr>
      </w:pPr>
      <w:r w:rsidRPr="00504032">
        <w:rPr>
          <w:rFonts w:ascii="Times New Roman" w:hAnsi="Times New Roman"/>
          <w:sz w:val="22"/>
        </w:rPr>
        <w:t>Итоговая аттестация проводится в форме итогового теста</w:t>
      </w:r>
      <w:r w:rsidR="00504032">
        <w:rPr>
          <w:rFonts w:ascii="Times New Roman" w:hAnsi="Times New Roman"/>
          <w:sz w:val="22"/>
        </w:rPr>
        <w:t>.</w:t>
      </w:r>
    </w:p>
    <w:p w:rsidR="00504032" w:rsidRDefault="00BC7481" w:rsidP="00504032">
      <w:pPr>
        <w:ind w:firstLine="567"/>
        <w:jc w:val="both"/>
        <w:rPr>
          <w:rFonts w:ascii="Times New Roman" w:hAnsi="Times New Roman"/>
          <w:sz w:val="22"/>
        </w:rPr>
      </w:pPr>
      <w:r w:rsidRPr="00504032">
        <w:rPr>
          <w:rFonts w:ascii="Times New Roman" w:hAnsi="Times New Roman"/>
          <w:sz w:val="22"/>
        </w:rPr>
        <w:t>Примеры</w:t>
      </w:r>
      <w:r>
        <w:rPr>
          <w:rFonts w:ascii="Times New Roman" w:hAnsi="Times New Roman"/>
          <w:sz w:val="22"/>
        </w:rPr>
        <w:t xml:space="preserve"> оформления оценочных материалов представлены в приложении</w:t>
      </w:r>
      <w:r w:rsidR="00504032">
        <w:rPr>
          <w:rFonts w:ascii="Times New Roman" w:hAnsi="Times New Roman"/>
          <w:sz w:val="22"/>
        </w:rPr>
        <w:t>.</w:t>
      </w:r>
    </w:p>
    <w:p w:rsidR="00760F7C" w:rsidRPr="00504032" w:rsidRDefault="00BC7481" w:rsidP="00504032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highlight w:val="white"/>
        </w:rPr>
        <w:lastRenderedPageBreak/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760F7C" w:rsidRDefault="00BC7481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b/>
          <w:i/>
          <w:sz w:val="22"/>
          <w:highlight w:val="white"/>
        </w:rPr>
        <w:t>Текущая аттестация.</w:t>
      </w:r>
      <w:r>
        <w:rPr>
          <w:rFonts w:ascii="Times New Roman" w:hAnsi="Times New Roman"/>
          <w:sz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760F7C" w:rsidRDefault="00BC7481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504032" w:rsidRDefault="00BC7481" w:rsidP="00504032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  <w:highlight w:val="white"/>
        </w:rPr>
        <w:t>Итоговая аттестация.</w:t>
      </w:r>
      <w:r>
        <w:rPr>
          <w:rFonts w:ascii="Times New Roman" w:hAnsi="Times New Roman"/>
          <w:sz w:val="22"/>
          <w:highlight w:val="white"/>
        </w:rPr>
        <w:t xml:space="preserve">  Оценка уровня </w:t>
      </w:r>
      <w:proofErr w:type="spellStart"/>
      <w:r>
        <w:rPr>
          <w:rFonts w:ascii="Times New Roman" w:hAnsi="Times New Roman"/>
          <w:sz w:val="22"/>
          <w:highlight w:val="white"/>
        </w:rPr>
        <w:t>сформированности</w:t>
      </w:r>
      <w:proofErr w:type="spellEnd"/>
      <w:r>
        <w:rPr>
          <w:rFonts w:ascii="Times New Roman" w:hAnsi="Times New Roman"/>
          <w:sz w:val="22"/>
          <w:highlight w:val="white"/>
        </w:rPr>
        <w:t xml:space="preserve"> компетенций и готовности слушателя решать профессиональные задачи.</w:t>
      </w:r>
    </w:p>
    <w:p w:rsidR="00760F7C" w:rsidRDefault="00BC7481" w:rsidP="00504032">
      <w:pPr>
        <w:widowControl w:val="0"/>
        <w:spacing w:line="288" w:lineRule="auto"/>
        <w:ind w:firstLine="539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Уровень </w:t>
      </w:r>
      <w:proofErr w:type="spellStart"/>
      <w:r>
        <w:rPr>
          <w:rFonts w:ascii="Times New Roman" w:hAnsi="Times New Roman"/>
          <w:b/>
          <w:sz w:val="22"/>
        </w:rPr>
        <w:t>сформированности</w:t>
      </w:r>
      <w:proofErr w:type="spellEnd"/>
      <w:r>
        <w:rPr>
          <w:rFonts w:ascii="Times New Roman" w:hAnsi="Times New Roman"/>
          <w:b/>
          <w:sz w:val="22"/>
        </w:rPr>
        <w:t xml:space="preserve"> компетенций</w:t>
      </w:r>
      <w:r w:rsidR="00504032">
        <w:rPr>
          <w:rFonts w:ascii="Times New Roman" w:hAnsi="Times New Roman"/>
          <w:b/>
          <w:sz w:val="22"/>
        </w:rPr>
        <w:t>:</w:t>
      </w:r>
    </w:p>
    <w:p w:rsidR="00504032" w:rsidRPr="00504032" w:rsidRDefault="00504032" w:rsidP="00504032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760F7C" w:rsidRPr="00504032" w:rsidTr="00504032">
        <w:trPr>
          <w:tblHeader/>
        </w:trPr>
        <w:tc>
          <w:tcPr>
            <w:tcW w:w="3231" w:type="dxa"/>
            <w:shd w:val="clear" w:color="auto" w:fill="auto"/>
          </w:tcPr>
          <w:p w:rsidR="00760F7C" w:rsidRPr="00504032" w:rsidRDefault="00BC748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04032">
              <w:rPr>
                <w:rFonts w:ascii="Times New Roman" w:hAnsi="Times New Roman"/>
                <w:b/>
                <w:sz w:val="22"/>
              </w:rPr>
              <w:t xml:space="preserve">Уровень </w:t>
            </w:r>
            <w:proofErr w:type="spellStart"/>
            <w:r w:rsidRPr="00504032">
              <w:rPr>
                <w:rFonts w:ascii="Times New Roman" w:hAnsi="Times New Roman"/>
                <w:b/>
                <w:sz w:val="22"/>
              </w:rPr>
              <w:t>сформированности</w:t>
            </w:r>
            <w:proofErr w:type="spellEnd"/>
            <w:r w:rsidRPr="00504032">
              <w:rPr>
                <w:rFonts w:ascii="Times New Roman" w:hAnsi="Times New Roman"/>
                <w:b/>
                <w:sz w:val="22"/>
              </w:rPr>
              <w:t xml:space="preserve"> компетенций</w:t>
            </w:r>
          </w:p>
          <w:p w:rsidR="00760F7C" w:rsidRPr="00504032" w:rsidRDefault="00BC748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04032">
              <w:rPr>
                <w:rFonts w:ascii="Times New Roman" w:hAnsi="Times New Roman"/>
                <w:b/>
                <w:sz w:val="22"/>
              </w:rPr>
              <w:t xml:space="preserve">и </w:t>
            </w:r>
            <w:proofErr w:type="spellStart"/>
            <w:r w:rsidRPr="00504032">
              <w:rPr>
                <w:rFonts w:ascii="Times New Roman" w:hAnsi="Times New Roman"/>
                <w:b/>
                <w:sz w:val="22"/>
              </w:rPr>
              <w:t>общетрудовых</w:t>
            </w:r>
            <w:proofErr w:type="spellEnd"/>
            <w:r w:rsidRPr="00504032">
              <w:rPr>
                <w:rFonts w:ascii="Times New Roman" w:hAnsi="Times New Roman"/>
                <w:b/>
                <w:sz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760F7C" w:rsidRPr="00504032" w:rsidRDefault="00BC748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504032">
              <w:rPr>
                <w:rFonts w:ascii="Times New Roman" w:hAnsi="Times New Roman"/>
                <w:b/>
                <w:sz w:val="22"/>
              </w:rPr>
              <w:t>Индикаторы</w:t>
            </w:r>
          </w:p>
        </w:tc>
      </w:tr>
      <w:tr w:rsidR="00760F7C" w:rsidRPr="00504032" w:rsidTr="00504032">
        <w:tc>
          <w:tcPr>
            <w:tcW w:w="3231" w:type="dxa"/>
            <w:vMerge w:val="restart"/>
            <w:shd w:val="clear" w:color="auto" w:fill="auto"/>
          </w:tcPr>
          <w:p w:rsidR="00760F7C" w:rsidRPr="00504032" w:rsidRDefault="00BC7481">
            <w:pPr>
              <w:rPr>
                <w:rFonts w:ascii="Times New Roman" w:hAnsi="Times New Roman"/>
                <w:sz w:val="22"/>
              </w:rPr>
            </w:pPr>
            <w:r w:rsidRPr="00504032">
              <w:rPr>
                <w:rFonts w:ascii="Times New Roman" w:hAnsi="Times New Roman"/>
                <w:sz w:val="22"/>
              </w:rPr>
              <w:t xml:space="preserve">Слушателем показан высокий уровень </w:t>
            </w:r>
            <w:proofErr w:type="spellStart"/>
            <w:r w:rsidRPr="00504032"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 w:rsidRPr="00504032">
              <w:rPr>
                <w:rFonts w:ascii="Times New Roman" w:hAnsi="Times New Roman"/>
                <w:sz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760F7C" w:rsidRPr="00504032" w:rsidRDefault="00BC7481">
            <w:pPr>
              <w:rPr>
                <w:rFonts w:ascii="Times New Roman" w:hAnsi="Times New Roman"/>
                <w:sz w:val="22"/>
              </w:rPr>
            </w:pPr>
            <w:r w:rsidRPr="00504032">
              <w:rPr>
                <w:rFonts w:ascii="Times New Roman" w:hAnsi="Times New Roman"/>
                <w:sz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760F7C" w:rsidRPr="00504032" w:rsidTr="00504032">
        <w:tc>
          <w:tcPr>
            <w:tcW w:w="3231" w:type="dxa"/>
            <w:vMerge/>
            <w:shd w:val="clear" w:color="auto" w:fill="auto"/>
          </w:tcPr>
          <w:p w:rsidR="00760F7C" w:rsidRPr="00504032" w:rsidRDefault="00760F7C"/>
        </w:tc>
        <w:tc>
          <w:tcPr>
            <w:tcW w:w="6125" w:type="dxa"/>
            <w:shd w:val="clear" w:color="auto" w:fill="auto"/>
          </w:tcPr>
          <w:p w:rsidR="00760F7C" w:rsidRPr="00504032" w:rsidRDefault="00BC7481">
            <w:pPr>
              <w:rPr>
                <w:rFonts w:ascii="Times New Roman" w:hAnsi="Times New Roman"/>
                <w:sz w:val="22"/>
              </w:rPr>
            </w:pPr>
            <w:r w:rsidRPr="00504032">
              <w:rPr>
                <w:rFonts w:ascii="Times New Roman" w:hAnsi="Times New Roman"/>
                <w:sz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760F7C" w:rsidRPr="00504032" w:rsidTr="00504032">
        <w:tc>
          <w:tcPr>
            <w:tcW w:w="3231" w:type="dxa"/>
            <w:vMerge w:val="restart"/>
            <w:shd w:val="clear" w:color="auto" w:fill="auto"/>
          </w:tcPr>
          <w:p w:rsidR="00760F7C" w:rsidRPr="00504032" w:rsidRDefault="00BC7481">
            <w:pPr>
              <w:rPr>
                <w:rFonts w:ascii="Times New Roman" w:hAnsi="Times New Roman"/>
                <w:sz w:val="22"/>
              </w:rPr>
            </w:pPr>
            <w:r w:rsidRPr="00504032">
              <w:rPr>
                <w:rFonts w:ascii="Times New Roman" w:hAnsi="Times New Roman"/>
                <w:sz w:val="22"/>
              </w:rPr>
              <w:t xml:space="preserve">Слушателем показан низкий уровень </w:t>
            </w:r>
            <w:proofErr w:type="spellStart"/>
            <w:r w:rsidRPr="00504032"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 w:rsidRPr="00504032">
              <w:rPr>
                <w:rFonts w:ascii="Times New Roman" w:hAnsi="Times New Roman"/>
                <w:sz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760F7C" w:rsidRPr="00504032" w:rsidRDefault="00BC7481">
            <w:pPr>
              <w:rPr>
                <w:rFonts w:ascii="Times New Roman" w:hAnsi="Times New Roman"/>
                <w:sz w:val="22"/>
              </w:rPr>
            </w:pPr>
            <w:r w:rsidRPr="00504032">
              <w:rPr>
                <w:rFonts w:ascii="Times New Roman" w:hAnsi="Times New Roman"/>
                <w:sz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760F7C" w:rsidRPr="00504032" w:rsidTr="00504032">
        <w:tc>
          <w:tcPr>
            <w:tcW w:w="3231" w:type="dxa"/>
            <w:vMerge/>
            <w:shd w:val="clear" w:color="auto" w:fill="auto"/>
          </w:tcPr>
          <w:p w:rsidR="00760F7C" w:rsidRPr="00504032" w:rsidRDefault="00760F7C"/>
        </w:tc>
        <w:tc>
          <w:tcPr>
            <w:tcW w:w="6125" w:type="dxa"/>
            <w:shd w:val="clear" w:color="auto" w:fill="auto"/>
          </w:tcPr>
          <w:p w:rsidR="00760F7C" w:rsidRPr="00504032" w:rsidRDefault="00BC7481">
            <w:pPr>
              <w:rPr>
                <w:rFonts w:ascii="Times New Roman" w:hAnsi="Times New Roman"/>
                <w:sz w:val="22"/>
              </w:rPr>
            </w:pPr>
            <w:r w:rsidRPr="00504032">
              <w:rPr>
                <w:rFonts w:ascii="Times New Roman" w:hAnsi="Times New Roman"/>
                <w:sz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760F7C" w:rsidRDefault="00760F7C">
      <w:pPr>
        <w:jc w:val="both"/>
        <w:rPr>
          <w:rFonts w:ascii="Times New Roman" w:hAnsi="Times New Roman"/>
          <w:b/>
          <w:sz w:val="22"/>
        </w:rPr>
      </w:pPr>
    </w:p>
    <w:p w:rsidR="00760F7C" w:rsidRDefault="00760F7C">
      <w:pPr>
        <w:jc w:val="both"/>
        <w:rPr>
          <w:rFonts w:ascii="Times New Roman" w:hAnsi="Times New Roman"/>
          <w:sz w:val="22"/>
        </w:rPr>
      </w:pPr>
    </w:p>
    <w:sectPr w:rsidR="00760F7C" w:rsidSect="003942EE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928" w:rsidRDefault="00766928">
      <w:r>
        <w:separator/>
      </w:r>
    </w:p>
  </w:endnote>
  <w:endnote w:type="continuationSeparator" w:id="0">
    <w:p w:rsidR="00766928" w:rsidRDefault="0076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942EE" w:rsidTr="000049F8">
      <w:tc>
        <w:tcPr>
          <w:tcW w:w="3115" w:type="dxa"/>
        </w:tcPr>
        <w:p w:rsidR="003942EE" w:rsidRDefault="003942EE" w:rsidP="003942EE">
          <w:pPr>
            <w:pStyle w:val="a4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3942EE" w:rsidRDefault="003942EE" w:rsidP="003942EE">
          <w:pPr>
            <w:pStyle w:val="a4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3942EE" w:rsidRPr="00743908" w:rsidRDefault="003942EE" w:rsidP="003942EE">
          <w:pPr>
            <w:pStyle w:val="a4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760F7C" w:rsidRDefault="00760F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928" w:rsidRDefault="00766928">
      <w:r>
        <w:separator/>
      </w:r>
    </w:p>
  </w:footnote>
  <w:footnote w:type="continuationSeparator" w:id="0">
    <w:p w:rsidR="00766928" w:rsidRDefault="0076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7C" w:rsidRDefault="00760F7C" w:rsidP="003942EE">
    <w:pPr>
      <w:pStyle w:val="af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EE" w:rsidRDefault="003942EE">
    <w:pPr>
      <w:pStyle w:val="af8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1CF4218C" wp14:editId="5CB7B287">
          <wp:simplePos x="0" y="0"/>
          <wp:positionH relativeFrom="column">
            <wp:posOffset>-1051560</wp:posOffset>
          </wp:positionH>
          <wp:positionV relativeFrom="paragraph">
            <wp:posOffset>-441960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B33"/>
    <w:multiLevelType w:val="multilevel"/>
    <w:tmpl w:val="BDA4B29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7827E1"/>
    <w:multiLevelType w:val="multilevel"/>
    <w:tmpl w:val="554EE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07AD3042"/>
    <w:multiLevelType w:val="hybridMultilevel"/>
    <w:tmpl w:val="53707A20"/>
    <w:lvl w:ilvl="0" w:tplc="0D8AAD7E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B207AA1"/>
    <w:multiLevelType w:val="multilevel"/>
    <w:tmpl w:val="A742FC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5806B1"/>
    <w:multiLevelType w:val="hybridMultilevel"/>
    <w:tmpl w:val="E4DECB7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64BD1"/>
    <w:multiLevelType w:val="multilevel"/>
    <w:tmpl w:val="8D36C37A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4C45F7F"/>
    <w:multiLevelType w:val="multilevel"/>
    <w:tmpl w:val="8618ED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8CF04D8"/>
    <w:multiLevelType w:val="hybridMultilevel"/>
    <w:tmpl w:val="EEAE2F32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6670F6"/>
    <w:multiLevelType w:val="hybridMultilevel"/>
    <w:tmpl w:val="F71ED44A"/>
    <w:lvl w:ilvl="0" w:tplc="4B0EE236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D1D1EDC"/>
    <w:multiLevelType w:val="hybridMultilevel"/>
    <w:tmpl w:val="4F68DEF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13A36"/>
    <w:multiLevelType w:val="hybridMultilevel"/>
    <w:tmpl w:val="E3084F5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F2C37"/>
    <w:multiLevelType w:val="hybridMultilevel"/>
    <w:tmpl w:val="08448F0A"/>
    <w:lvl w:ilvl="0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EF32E2"/>
    <w:multiLevelType w:val="hybridMultilevel"/>
    <w:tmpl w:val="864A5C8C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0D64FA4"/>
    <w:multiLevelType w:val="hybridMultilevel"/>
    <w:tmpl w:val="38BE625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A5658"/>
    <w:multiLevelType w:val="hybridMultilevel"/>
    <w:tmpl w:val="4754F00E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B20B9"/>
    <w:multiLevelType w:val="hybridMultilevel"/>
    <w:tmpl w:val="C5B897D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7C87AD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06D57"/>
    <w:multiLevelType w:val="multilevel"/>
    <w:tmpl w:val="D690E6C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F55B34"/>
    <w:multiLevelType w:val="hybridMultilevel"/>
    <w:tmpl w:val="4298513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D7848"/>
    <w:multiLevelType w:val="hybridMultilevel"/>
    <w:tmpl w:val="7BE0DC0C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537DA"/>
    <w:multiLevelType w:val="hybridMultilevel"/>
    <w:tmpl w:val="AD8A10E0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4436E01"/>
    <w:multiLevelType w:val="multilevel"/>
    <w:tmpl w:val="C2B068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8603EE1"/>
    <w:multiLevelType w:val="multilevel"/>
    <w:tmpl w:val="DA4075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E474D03"/>
    <w:multiLevelType w:val="multilevel"/>
    <w:tmpl w:val="C084F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>
    <w:nsid w:val="5DE84A0C"/>
    <w:multiLevelType w:val="multilevel"/>
    <w:tmpl w:val="C084F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5F9057DB"/>
    <w:multiLevelType w:val="hybridMultilevel"/>
    <w:tmpl w:val="7AB4C21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71559"/>
    <w:multiLevelType w:val="multilevel"/>
    <w:tmpl w:val="554EE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>
    <w:nsid w:val="69F65787"/>
    <w:multiLevelType w:val="hybridMultilevel"/>
    <w:tmpl w:val="5CFA3B0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0261D"/>
    <w:multiLevelType w:val="hybridMultilevel"/>
    <w:tmpl w:val="DD4E9A8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D27D9"/>
    <w:multiLevelType w:val="hybridMultilevel"/>
    <w:tmpl w:val="7B9C8034"/>
    <w:lvl w:ilvl="0" w:tplc="6A0E005E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793C38B4"/>
    <w:multiLevelType w:val="multilevel"/>
    <w:tmpl w:val="0F688A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BB17EB9"/>
    <w:multiLevelType w:val="multilevel"/>
    <w:tmpl w:val="AB36D8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1"/>
  </w:num>
  <w:num w:numId="3">
    <w:abstractNumId w:val="6"/>
  </w:num>
  <w:num w:numId="4">
    <w:abstractNumId w:val="30"/>
  </w:num>
  <w:num w:numId="5">
    <w:abstractNumId w:val="3"/>
  </w:num>
  <w:num w:numId="6">
    <w:abstractNumId w:val="20"/>
  </w:num>
  <w:num w:numId="7">
    <w:abstractNumId w:val="16"/>
  </w:num>
  <w:num w:numId="8">
    <w:abstractNumId w:val="0"/>
  </w:num>
  <w:num w:numId="9">
    <w:abstractNumId w:val="29"/>
  </w:num>
  <w:num w:numId="10">
    <w:abstractNumId w:val="5"/>
  </w:num>
  <w:num w:numId="11">
    <w:abstractNumId w:val="26"/>
  </w:num>
  <w:num w:numId="12">
    <w:abstractNumId w:val="27"/>
  </w:num>
  <w:num w:numId="13">
    <w:abstractNumId w:val="8"/>
  </w:num>
  <w:num w:numId="14">
    <w:abstractNumId w:val="9"/>
  </w:num>
  <w:num w:numId="15">
    <w:abstractNumId w:val="2"/>
  </w:num>
  <w:num w:numId="16">
    <w:abstractNumId w:val="15"/>
  </w:num>
  <w:num w:numId="17">
    <w:abstractNumId w:val="28"/>
  </w:num>
  <w:num w:numId="18">
    <w:abstractNumId w:val="24"/>
  </w:num>
  <w:num w:numId="19">
    <w:abstractNumId w:val="17"/>
  </w:num>
  <w:num w:numId="20">
    <w:abstractNumId w:val="25"/>
  </w:num>
  <w:num w:numId="21">
    <w:abstractNumId w:val="23"/>
  </w:num>
  <w:num w:numId="22">
    <w:abstractNumId w:val="22"/>
  </w:num>
  <w:num w:numId="23">
    <w:abstractNumId w:val="4"/>
  </w:num>
  <w:num w:numId="24">
    <w:abstractNumId w:val="14"/>
  </w:num>
  <w:num w:numId="25">
    <w:abstractNumId w:val="10"/>
  </w:num>
  <w:num w:numId="26">
    <w:abstractNumId w:val="11"/>
  </w:num>
  <w:num w:numId="27">
    <w:abstractNumId w:val="13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7C"/>
    <w:rsid w:val="003942EE"/>
    <w:rsid w:val="00504032"/>
    <w:rsid w:val="00557D4F"/>
    <w:rsid w:val="00760F7C"/>
    <w:rsid w:val="00766928"/>
    <w:rsid w:val="00BC7481"/>
    <w:rsid w:val="00E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49C07-273F-4D77-88EB-3719668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3">
    <w:name w:val="Знак примечания1"/>
    <w:basedOn w:val="12"/>
    <w:link w:val="a3"/>
    <w:rPr>
      <w:sz w:val="16"/>
    </w:rPr>
  </w:style>
  <w:style w:type="character" w:styleId="a3">
    <w:name w:val="annotation reference"/>
    <w:basedOn w:val="a0"/>
    <w:link w:val="13"/>
    <w:rPr>
      <w:sz w:val="16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Pr>
      <w:rFonts w:asciiTheme="minorHAnsi" w:hAnsiTheme="minorHAnsi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14">
    <w:name w:val="Знак концевой сноски1"/>
    <w:basedOn w:val="12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CaptionChar">
    <w:name w:val="Caption Char"/>
    <w:basedOn w:val="a9"/>
    <w:link w:val="CaptionChar0"/>
  </w:style>
  <w:style w:type="character" w:customStyle="1" w:styleId="CaptionChar0">
    <w:name w:val="Caption Char"/>
    <w:basedOn w:val="aa"/>
    <w:link w:val="CaptionChar"/>
    <w:rPr>
      <w:rFonts w:asciiTheme="minorHAnsi" w:hAnsiTheme="minorHAnsi"/>
      <w:b/>
      <w:color w:val="5B9BD5" w:themeColor="accent1"/>
      <w:sz w:val="1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15">
    <w:name w:val="Просмотренная гиперссылка1"/>
    <w:basedOn w:val="12"/>
    <w:link w:val="ab"/>
    <w:rPr>
      <w:color w:val="954F72" w:themeColor="followedHyperlink"/>
      <w:u w:val="single"/>
    </w:rPr>
  </w:style>
  <w:style w:type="character" w:styleId="ab">
    <w:name w:val="FollowedHyperlink"/>
    <w:basedOn w:val="a0"/>
    <w:link w:val="15"/>
    <w:rPr>
      <w:color w:val="954F72" w:themeColor="followedHyperlink"/>
      <w:u w:val="single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2">
    <w:name w:val="Основной шрифт абзаца1"/>
  </w:style>
  <w:style w:type="paragraph" w:styleId="ac">
    <w:name w:val="Intense Quote"/>
    <w:basedOn w:val="a"/>
    <w:next w:val="a"/>
    <w:link w:val="ad"/>
    <w:pPr>
      <w:ind w:left="720" w:right="720"/>
    </w:pPr>
    <w:rPr>
      <w:i/>
    </w:rPr>
  </w:style>
  <w:style w:type="character" w:customStyle="1" w:styleId="ad">
    <w:name w:val="Выделенная цитата Знак"/>
    <w:basedOn w:val="1"/>
    <w:link w:val="ac"/>
    <w:rPr>
      <w:rFonts w:asciiTheme="minorHAnsi" w:hAnsiTheme="minorHAnsi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6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  <w:rPr>
      <w:rFonts w:asciiTheme="minorHAnsi" w:hAnsiTheme="minorHAnsi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Theme="minorHAnsi" w:hAnsiTheme="minorHAns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color w:val="106BBE"/>
    </w:rPr>
  </w:style>
  <w:style w:type="paragraph" w:styleId="af3">
    <w:name w:val="Balloon Text"/>
    <w:basedOn w:val="a"/>
    <w:link w:val="af4"/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sz w:val="18"/>
    </w:rPr>
  </w:style>
  <w:style w:type="paragraph" w:styleId="a9">
    <w:name w:val="caption"/>
    <w:basedOn w:val="a"/>
    <w:next w:val="a"/>
    <w:link w:val="aa"/>
    <w:pPr>
      <w:spacing w:line="276" w:lineRule="auto"/>
    </w:pPr>
    <w:rPr>
      <w:b/>
      <w:color w:val="5B9BD5" w:themeColor="accent1"/>
      <w:sz w:val="18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b/>
      <w:color w:val="5B9BD5" w:themeColor="accent1"/>
      <w:sz w:val="18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styleId="af5">
    <w:name w:val="Normal (Web)"/>
    <w:link w:val="af6"/>
    <w:pPr>
      <w:spacing w:beforeAutospacing="1" w:afterAutospacing="1"/>
    </w:pPr>
    <w:rPr>
      <w:sz w:val="24"/>
    </w:rPr>
  </w:style>
  <w:style w:type="character" w:customStyle="1" w:styleId="af6">
    <w:name w:val="Обычный (веб) Знак"/>
    <w:link w:val="af5"/>
    <w:rPr>
      <w:sz w:val="24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19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9"/>
    <w:rPr>
      <w:vertAlign w:val="superscript"/>
    </w:rPr>
  </w:style>
  <w:style w:type="paragraph" w:styleId="af8">
    <w:name w:val="head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"/>
    <w:link w:val="af8"/>
    <w:rPr>
      <w:rFonts w:asciiTheme="minorHAnsi" w:hAnsiTheme="minorHAnsi"/>
    </w:rPr>
  </w:style>
  <w:style w:type="paragraph" w:styleId="afa">
    <w:name w:val="TOC Heading"/>
    <w:link w:val="afb"/>
  </w:style>
  <w:style w:type="character" w:customStyle="1" w:styleId="afb">
    <w:name w:val="Заголовок оглавления Знак"/>
    <w:link w:val="afa"/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"/>
    <w:link w:val="afc"/>
    <w:rPr>
      <w:rFonts w:asciiTheme="minorHAnsi" w:hAnsiTheme="minorHAnsi"/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Название Знак"/>
    <w:basedOn w:val="1"/>
    <w:link w:val="afe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rFonts w:asciiTheme="minorHAnsi" w:hAnsiTheme="minorHAnsi"/>
    </w:rPr>
  </w:style>
  <w:style w:type="table" w:styleId="-1">
    <w:name w:val="List Table 1 Light"/>
    <w:basedOn w:val="a1"/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43">
    <w:name w:val="Plain Table 4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33">
    <w:name w:val="Plain Table 3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pervomay.ru/obu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course.r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3</cp:revision>
  <dcterms:created xsi:type="dcterms:W3CDTF">2026-02-16T07:36:00Z</dcterms:created>
  <dcterms:modified xsi:type="dcterms:W3CDTF">2026-02-16T11:25:00Z</dcterms:modified>
</cp:coreProperties>
</file>