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3C5" w:rsidRDefault="004243C5" w:rsidP="004243C5">
      <w:pPr>
        <w:rPr>
          <w:rFonts w:ascii="Times New Roman" w:hAnsi="Times New Roman"/>
          <w:sz w:val="24"/>
          <w:shd w:val="clear" w:color="auto" w:fill="FFFF00"/>
        </w:rPr>
      </w:pPr>
    </w:p>
    <w:p w:rsidR="004243C5" w:rsidRPr="00341106" w:rsidRDefault="004243C5" w:rsidP="00A153DB">
      <w:pPr>
        <w:spacing w:after="0"/>
        <w:jc w:val="right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</w:rPr>
        <w:t>УТВЕРЖДАЮ</w:t>
      </w:r>
    </w:p>
    <w:p w:rsidR="004243C5" w:rsidRPr="00341106" w:rsidRDefault="004243C5" w:rsidP="00A153DB">
      <w:pPr>
        <w:spacing w:after="0"/>
        <w:jc w:val="right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</w:rPr>
        <w:t xml:space="preserve">Генеральный директор </w:t>
      </w:r>
    </w:p>
    <w:p w:rsidR="004243C5" w:rsidRPr="00341106" w:rsidRDefault="00A153DB" w:rsidP="00A153DB">
      <w:pPr>
        <w:spacing w:after="0"/>
        <w:jc w:val="right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9264" behindDoc="0" locked="0" layoutInCell="1" allowOverlap="1" wp14:anchorId="6A7582C3" wp14:editId="3926566C">
            <wp:simplePos x="0" y="0"/>
            <wp:positionH relativeFrom="column">
              <wp:posOffset>3618231</wp:posOffset>
            </wp:positionH>
            <wp:positionV relativeFrom="paragraph">
              <wp:posOffset>192477</wp:posOffset>
            </wp:positionV>
            <wp:extent cx="1357630" cy="1357630"/>
            <wp:effectExtent l="38100" t="57150" r="52070" b="71120"/>
            <wp:wrapNone/>
            <wp:docPr id="1" name="Рисунок 1" descr="печать первомай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ечать первомай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1079335">
                      <a:off x="0" y="0"/>
                      <a:ext cx="1357630" cy="1357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2"/>
        </w:rPr>
        <w:drawing>
          <wp:anchor distT="0" distB="0" distL="114300" distR="114300" simplePos="0" relativeHeight="251660288" behindDoc="0" locked="0" layoutInCell="1" allowOverlap="1" wp14:anchorId="4FC8C82A" wp14:editId="64B3C899">
            <wp:simplePos x="0" y="0"/>
            <wp:positionH relativeFrom="column">
              <wp:posOffset>2828926</wp:posOffset>
            </wp:positionH>
            <wp:positionV relativeFrom="paragraph">
              <wp:posOffset>238124</wp:posOffset>
            </wp:positionV>
            <wp:extent cx="1570703" cy="676275"/>
            <wp:effectExtent l="0" t="95250" r="48895" b="123825"/>
            <wp:wrapNone/>
            <wp:docPr id="3" name="Рисунок 3" descr="C:\Users\drodionova\AppData\Local\Microsoft\Windows\INetCache\Content.Word\Подпись Жанна оригинал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rodionova\AppData\Local\Microsoft\Windows\INetCache\Content.Word\Подпись Жанна оригинал (3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961241">
                      <a:off x="0" y="0"/>
                      <a:ext cx="1570703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43C5">
        <w:rPr>
          <w:rFonts w:ascii="Times New Roman" w:hAnsi="Times New Roman"/>
          <w:sz w:val="24"/>
          <w:szCs w:val="22"/>
        </w:rPr>
        <w:t>управляющей организации ООО «ПЕРВОМАЙ»</w:t>
      </w:r>
    </w:p>
    <w:p w:rsidR="004243C5" w:rsidRPr="00341106" w:rsidRDefault="004243C5" w:rsidP="00A153DB">
      <w:pPr>
        <w:wordWrap w:val="0"/>
        <w:spacing w:after="0"/>
        <w:jc w:val="right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</w:rPr>
        <w:t>____________________/Ж.К Закирова</w:t>
      </w:r>
    </w:p>
    <w:p w:rsidR="004243C5" w:rsidRPr="00341106" w:rsidRDefault="003811CF" w:rsidP="00A153DB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2"/>
        </w:rPr>
        <w:t>«05» февраля 2026</w:t>
      </w:r>
    </w:p>
    <w:p w:rsidR="004243C5" w:rsidRDefault="004243C5" w:rsidP="004243C5">
      <w:pPr>
        <w:jc w:val="center"/>
        <w:rPr>
          <w:rFonts w:ascii="Times New Roman" w:hAnsi="Times New Roman"/>
          <w:sz w:val="22"/>
        </w:rPr>
      </w:pPr>
    </w:p>
    <w:p w:rsidR="004243C5" w:rsidRDefault="004243C5" w:rsidP="004243C5">
      <w:pPr>
        <w:jc w:val="center"/>
        <w:rPr>
          <w:rFonts w:ascii="Times New Roman" w:hAnsi="Times New Roman"/>
          <w:sz w:val="22"/>
        </w:rPr>
      </w:pPr>
    </w:p>
    <w:p w:rsidR="008A58C8" w:rsidRDefault="008A58C8">
      <w:pPr>
        <w:jc w:val="center"/>
        <w:rPr>
          <w:rFonts w:ascii="Times New Roman" w:hAnsi="Times New Roman"/>
          <w:sz w:val="22"/>
        </w:rPr>
      </w:pPr>
    </w:p>
    <w:p w:rsidR="008A58C8" w:rsidRDefault="008A58C8">
      <w:pPr>
        <w:jc w:val="both"/>
        <w:rPr>
          <w:rFonts w:ascii="Times New Roman" w:hAnsi="Times New Roman"/>
          <w:sz w:val="22"/>
        </w:rPr>
      </w:pPr>
    </w:p>
    <w:p w:rsidR="008A58C8" w:rsidRDefault="008A58C8">
      <w:pPr>
        <w:rPr>
          <w:rFonts w:ascii="Times New Roman" w:hAnsi="Times New Roman"/>
          <w:b/>
          <w:sz w:val="24"/>
        </w:rPr>
      </w:pPr>
    </w:p>
    <w:p w:rsidR="004243C5" w:rsidRDefault="004243C5">
      <w:pPr>
        <w:rPr>
          <w:rFonts w:ascii="Times New Roman" w:hAnsi="Times New Roman"/>
          <w:b/>
          <w:sz w:val="24"/>
        </w:rPr>
      </w:pPr>
    </w:p>
    <w:p w:rsidR="008A58C8" w:rsidRDefault="00C868EA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Дополнительная профессиональная программа </w:t>
      </w:r>
    </w:p>
    <w:p w:rsidR="008A58C8" w:rsidRDefault="00C868EA" w:rsidP="004243C5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(повышения квалификации)</w:t>
      </w:r>
    </w:p>
    <w:p w:rsidR="008A58C8" w:rsidRDefault="00C868EA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«Юрист по банкротству»</w:t>
      </w:r>
    </w:p>
    <w:p w:rsidR="008A58C8" w:rsidRDefault="008A58C8">
      <w:pPr>
        <w:jc w:val="center"/>
        <w:rPr>
          <w:rFonts w:ascii="Times New Roman" w:hAnsi="Times New Roman"/>
          <w:b/>
          <w:sz w:val="24"/>
        </w:rPr>
      </w:pPr>
    </w:p>
    <w:p w:rsidR="008A58C8" w:rsidRDefault="00C868EA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Обязательный курс для юристов, адвокатов, нотариусов и иных </w:t>
      </w:r>
      <w:r>
        <w:rPr>
          <w:rFonts w:ascii="Times New Roman" w:hAnsi="Times New Roman"/>
          <w:sz w:val="22"/>
        </w:rPr>
        <w:t>лиц с высшим или средним профессиональным юридическим образованием.</w:t>
      </w:r>
    </w:p>
    <w:p w:rsidR="008A58C8" w:rsidRDefault="008A58C8">
      <w:pPr>
        <w:jc w:val="center"/>
        <w:rPr>
          <w:rFonts w:ascii="Times New Roman" w:hAnsi="Times New Roman"/>
          <w:sz w:val="22"/>
        </w:rPr>
      </w:pPr>
    </w:p>
    <w:p w:rsidR="008A58C8" w:rsidRDefault="008A58C8">
      <w:pPr>
        <w:rPr>
          <w:rFonts w:ascii="Times New Roman" w:hAnsi="Times New Roman"/>
          <w:sz w:val="22"/>
        </w:rPr>
      </w:pPr>
    </w:p>
    <w:p w:rsidR="008A58C8" w:rsidRDefault="008A58C8">
      <w:pPr>
        <w:rPr>
          <w:rFonts w:ascii="Times New Roman" w:hAnsi="Times New Roman"/>
          <w:sz w:val="22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4243C5" w:rsidTr="004243C5">
        <w:tc>
          <w:tcPr>
            <w:tcW w:w="0" w:type="auto"/>
          </w:tcPr>
          <w:p w:rsidR="00A153DB" w:rsidRDefault="00A153DB">
            <w:pPr>
              <w:rPr>
                <w:rFonts w:ascii="Times New Roman" w:hAnsi="Times New Roman"/>
                <w:b/>
                <w:sz w:val="22"/>
              </w:rPr>
            </w:pPr>
          </w:p>
          <w:p w:rsidR="00A153DB" w:rsidRDefault="00A153DB">
            <w:pPr>
              <w:rPr>
                <w:rFonts w:ascii="Times New Roman" w:hAnsi="Times New Roman"/>
                <w:b/>
                <w:sz w:val="22"/>
              </w:rPr>
            </w:pPr>
          </w:p>
          <w:p w:rsidR="004243C5" w:rsidRDefault="004243C5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Категория слушателей: </w:t>
            </w:r>
            <w:r>
              <w:rPr>
                <w:rFonts w:ascii="Times New Roman" w:hAnsi="Times New Roman"/>
                <w:sz w:val="22"/>
              </w:rPr>
              <w:t>лица, имеющие или получающие среднее профессиональное и (или) высшее образование.</w:t>
            </w:r>
          </w:p>
        </w:tc>
      </w:tr>
      <w:tr w:rsidR="004243C5" w:rsidTr="004243C5">
        <w:tc>
          <w:tcPr>
            <w:tcW w:w="0" w:type="auto"/>
          </w:tcPr>
          <w:p w:rsidR="004243C5" w:rsidRDefault="004243C5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Форма: </w:t>
            </w:r>
            <w:r>
              <w:rPr>
                <w:rFonts w:ascii="Times New Roman" w:hAnsi="Times New Roman"/>
                <w:sz w:val="22"/>
              </w:rPr>
              <w:t>дистанционная.</w:t>
            </w:r>
          </w:p>
        </w:tc>
      </w:tr>
      <w:tr w:rsidR="004243C5" w:rsidTr="004243C5">
        <w:tc>
          <w:tcPr>
            <w:tcW w:w="0" w:type="auto"/>
          </w:tcPr>
          <w:p w:rsidR="004243C5" w:rsidRDefault="004243C5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Срок освоения программы:</w:t>
            </w:r>
            <w:r>
              <w:rPr>
                <w:rFonts w:ascii="Times New Roman" w:hAnsi="Times New Roman"/>
                <w:sz w:val="22"/>
              </w:rPr>
              <w:t xml:space="preserve"> 4 недели.</w:t>
            </w:r>
          </w:p>
        </w:tc>
      </w:tr>
      <w:tr w:rsidR="004243C5" w:rsidTr="004243C5">
        <w:tc>
          <w:tcPr>
            <w:tcW w:w="0" w:type="auto"/>
          </w:tcPr>
          <w:p w:rsidR="004243C5" w:rsidRDefault="004243C5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Продолжительность: </w:t>
            </w:r>
            <w:r>
              <w:rPr>
                <w:rFonts w:ascii="Times New Roman" w:hAnsi="Times New Roman"/>
                <w:sz w:val="22"/>
              </w:rPr>
              <w:t xml:space="preserve">32 </w:t>
            </w:r>
            <w:proofErr w:type="spellStart"/>
            <w:r>
              <w:rPr>
                <w:rFonts w:ascii="Times New Roman" w:hAnsi="Times New Roman"/>
                <w:sz w:val="22"/>
              </w:rPr>
              <w:t>ак</w:t>
            </w:r>
            <w:proofErr w:type="spellEnd"/>
            <w:r>
              <w:rPr>
                <w:rFonts w:ascii="Times New Roman" w:hAnsi="Times New Roman"/>
                <w:sz w:val="22"/>
              </w:rPr>
              <w:t>. часов.</w:t>
            </w:r>
          </w:p>
        </w:tc>
      </w:tr>
      <w:tr w:rsidR="004243C5" w:rsidTr="004243C5">
        <w:tc>
          <w:tcPr>
            <w:tcW w:w="0" w:type="auto"/>
          </w:tcPr>
          <w:p w:rsidR="004243C5" w:rsidRDefault="004243C5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Документ по итогам:</w:t>
            </w:r>
            <w:r>
              <w:rPr>
                <w:rFonts w:ascii="Times New Roman" w:hAnsi="Times New Roman"/>
                <w:sz w:val="22"/>
              </w:rPr>
              <w:t xml:space="preserve"> удостоверение о повышении квалификации установленного образца.</w:t>
            </w:r>
          </w:p>
        </w:tc>
      </w:tr>
    </w:tbl>
    <w:p w:rsidR="008A58C8" w:rsidRPr="004243C5" w:rsidRDefault="004243C5" w:rsidP="004243C5">
      <w:pPr>
        <w:pStyle w:val="af9"/>
        <w:numPr>
          <w:ilvl w:val="0"/>
          <w:numId w:val="1"/>
        </w:numPr>
        <w:spacing w:beforeAutospacing="1" w:after="120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lastRenderedPageBreak/>
        <w:t>ОБЩАЯ ХАРАКТЕР</w:t>
      </w:r>
      <w:bookmarkStart w:id="0" w:name="_GoBack"/>
      <w:bookmarkEnd w:id="0"/>
      <w:r>
        <w:rPr>
          <w:rFonts w:ascii="Times New Roman" w:hAnsi="Times New Roman"/>
          <w:b/>
          <w:sz w:val="22"/>
        </w:rPr>
        <w:t>ИСТИКА ПРОГРАММЫ:</w:t>
      </w:r>
    </w:p>
    <w:p w:rsidR="008A58C8" w:rsidRDefault="008A58C8">
      <w:pPr>
        <w:pStyle w:val="af9"/>
        <w:spacing w:beforeAutospacing="1" w:after="120"/>
        <w:jc w:val="both"/>
        <w:rPr>
          <w:rFonts w:ascii="Times New Roman" w:hAnsi="Times New Roman"/>
          <w:sz w:val="22"/>
        </w:rPr>
      </w:pPr>
    </w:p>
    <w:p w:rsidR="004243C5" w:rsidRDefault="00C868EA" w:rsidP="004243C5">
      <w:pPr>
        <w:pStyle w:val="af9"/>
        <w:numPr>
          <w:ilvl w:val="1"/>
          <w:numId w:val="1"/>
        </w:numPr>
        <w:spacing w:beforeAutospacing="1"/>
        <w:ind w:left="567" w:hanging="567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Нормативно-правовые основания разработки программы:</w:t>
      </w:r>
    </w:p>
    <w:p w:rsidR="008A58C8" w:rsidRPr="004243C5" w:rsidRDefault="00C868EA" w:rsidP="004243C5">
      <w:pPr>
        <w:ind w:firstLine="567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sz w:val="22"/>
        </w:rPr>
        <w:t>Настоящая программа повышения квалификации «Юрист по банкротству» разработана с учетом положений:</w:t>
      </w:r>
    </w:p>
    <w:p w:rsidR="008A58C8" w:rsidRDefault="00C868EA" w:rsidP="004243C5">
      <w:pPr>
        <w:numPr>
          <w:ilvl w:val="0"/>
          <w:numId w:val="2"/>
        </w:numPr>
        <w:ind w:left="567" w:hanging="567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Федеральный закон "Об образовании в Российской Федерации" от 29.12.2012 N 273-ФЗ;</w:t>
      </w:r>
    </w:p>
    <w:p w:rsidR="008A58C8" w:rsidRDefault="00C868EA" w:rsidP="004243C5">
      <w:pPr>
        <w:numPr>
          <w:ilvl w:val="0"/>
          <w:numId w:val="2"/>
        </w:numPr>
        <w:ind w:left="567" w:hanging="567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Федеральный закон "О несостоятельности (банкротстве)" от 26.10.2002 N 127-ФЗ;</w:t>
      </w:r>
    </w:p>
    <w:p w:rsidR="008A58C8" w:rsidRDefault="00C868EA" w:rsidP="004243C5">
      <w:pPr>
        <w:numPr>
          <w:ilvl w:val="0"/>
          <w:numId w:val="2"/>
        </w:numPr>
        <w:ind w:left="567" w:hanging="567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"Арбитражный процессуальный кодекс Российской Федерации" от 24.07.2002 N 95-ФЗ;</w:t>
      </w:r>
    </w:p>
    <w:p w:rsidR="008A58C8" w:rsidRDefault="00C868EA" w:rsidP="004243C5">
      <w:pPr>
        <w:numPr>
          <w:ilvl w:val="0"/>
          <w:numId w:val="2"/>
        </w:numPr>
        <w:ind w:left="567" w:hanging="567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"Гражданский кодекс Российской Федерации" 30 ноября 1994 года N 51-ФЗ;</w:t>
      </w:r>
    </w:p>
    <w:p w:rsidR="008A58C8" w:rsidRDefault="00C868EA" w:rsidP="004243C5">
      <w:pPr>
        <w:numPr>
          <w:ilvl w:val="0"/>
          <w:numId w:val="2"/>
        </w:numPr>
        <w:ind w:left="567" w:hanging="567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Федеральный закон "О государственной регистрации юридических лиц и индивидуальных предпринимателей" от 08.08.2001 N 129-ФЗ;</w:t>
      </w:r>
    </w:p>
    <w:p w:rsidR="008A58C8" w:rsidRDefault="00C868EA" w:rsidP="004243C5">
      <w:pPr>
        <w:numPr>
          <w:ilvl w:val="0"/>
          <w:numId w:val="2"/>
        </w:numPr>
        <w:ind w:left="567" w:hanging="567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Федеральный закон "О контрактной системе в сфере закупок товаров, работ, услуг для обеспечения государственных и муниципальных нужд" от 05.04.2013 N 44-ФЗ (в части банкротства поставщиков).</w:t>
      </w:r>
    </w:p>
    <w:p w:rsidR="004243C5" w:rsidRDefault="00C868EA" w:rsidP="004243C5">
      <w:pPr>
        <w:pStyle w:val="af9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Цель и задачи повышения квалификации:</w:t>
      </w:r>
    </w:p>
    <w:p w:rsidR="008A58C8" w:rsidRPr="004243C5" w:rsidRDefault="00C868EA" w:rsidP="004243C5">
      <w:pPr>
        <w:ind w:firstLine="567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sz w:val="22"/>
        </w:rPr>
        <w:t>Формирование у слушателей глубоких знаний законодательства о банкротстве и устойчивых практических навыков правового сопровождения процедур банкротства организаций и граждан.</w:t>
      </w:r>
    </w:p>
    <w:p w:rsidR="008A58C8" w:rsidRPr="004243C5" w:rsidRDefault="00C868EA" w:rsidP="004243C5">
      <w:pPr>
        <w:ind w:firstLine="567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Задачи обучения: </w:t>
      </w:r>
    </w:p>
    <w:p w:rsidR="008A58C8" w:rsidRDefault="00C868EA" w:rsidP="004243C5">
      <w:pPr>
        <w:numPr>
          <w:ilvl w:val="0"/>
          <w:numId w:val="3"/>
        </w:numPr>
        <w:ind w:left="567" w:hanging="56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изучение норм ФЗ-127 и судебной практики;</w:t>
      </w:r>
    </w:p>
    <w:p w:rsidR="008A58C8" w:rsidRDefault="00C868EA" w:rsidP="004243C5">
      <w:pPr>
        <w:numPr>
          <w:ilvl w:val="0"/>
          <w:numId w:val="3"/>
        </w:numPr>
        <w:ind w:left="567" w:hanging="56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формирование навыков подготовки документов в процедурах банкротства;</w:t>
      </w:r>
    </w:p>
    <w:p w:rsidR="008A58C8" w:rsidRDefault="00C868EA" w:rsidP="004243C5">
      <w:pPr>
        <w:numPr>
          <w:ilvl w:val="0"/>
          <w:numId w:val="3"/>
        </w:numPr>
        <w:ind w:left="567" w:hanging="56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освоение особенностей процедур наблюдения, финансового оздоровления, внешнего управления, конкурсного производства;</w:t>
      </w:r>
    </w:p>
    <w:p w:rsidR="008A58C8" w:rsidRDefault="00C868EA" w:rsidP="004243C5">
      <w:pPr>
        <w:numPr>
          <w:ilvl w:val="0"/>
          <w:numId w:val="3"/>
        </w:numPr>
        <w:ind w:left="567" w:hanging="56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обучение сопровождению банкротства граждан;</w:t>
      </w:r>
    </w:p>
    <w:p w:rsidR="008A58C8" w:rsidRDefault="00C868EA" w:rsidP="004243C5">
      <w:pPr>
        <w:numPr>
          <w:ilvl w:val="0"/>
          <w:numId w:val="3"/>
        </w:numPr>
        <w:ind w:left="567" w:hanging="56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развитие компетенций по оспариванию сделок;</w:t>
      </w:r>
    </w:p>
    <w:p w:rsidR="008A58C8" w:rsidRDefault="00C868EA" w:rsidP="004243C5">
      <w:pPr>
        <w:numPr>
          <w:ilvl w:val="0"/>
          <w:numId w:val="3"/>
        </w:numPr>
        <w:ind w:left="567" w:hanging="56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освоение механизмов привлечения контролирующих лиц к ответственности;</w:t>
      </w:r>
    </w:p>
    <w:p w:rsidR="008A58C8" w:rsidRDefault="00C868EA" w:rsidP="004243C5">
      <w:pPr>
        <w:numPr>
          <w:ilvl w:val="0"/>
          <w:numId w:val="3"/>
        </w:numPr>
        <w:ind w:left="567" w:hanging="56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подготовка к работе в арбитражном процессе по делам о банкротстве.</w:t>
      </w:r>
    </w:p>
    <w:p w:rsidR="008A58C8" w:rsidRDefault="00C868EA" w:rsidP="004243C5">
      <w:pPr>
        <w:pStyle w:val="af9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Категории слушателей:</w:t>
      </w:r>
    </w:p>
    <w:p w:rsidR="004243C5" w:rsidRDefault="00C868EA" w:rsidP="004243C5">
      <w:pPr>
        <w:ind w:firstLine="56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Программа предназначена для юристов, адвокатов, аналитиков и консультантов, желающих расширить познания в области банкротства.</w:t>
      </w:r>
    </w:p>
    <w:p w:rsidR="004243C5" w:rsidRPr="004243C5" w:rsidRDefault="00C868EA" w:rsidP="004243C5">
      <w:pPr>
        <w:pStyle w:val="af9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Уровень квалификации:</w:t>
      </w:r>
    </w:p>
    <w:p w:rsidR="008A58C8" w:rsidRPr="004243C5" w:rsidRDefault="00C868EA" w:rsidP="004243C5">
      <w:pPr>
        <w:ind w:firstLine="56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К освоению дополнительной профессиональной программы – повышения квалификации допускаются лица, имеющие (или получающие) среднее профессиональное образование, высшее образование.</w:t>
      </w:r>
    </w:p>
    <w:p w:rsidR="008A58C8" w:rsidRDefault="00C868EA" w:rsidP="004243C5">
      <w:pPr>
        <w:pStyle w:val="af9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Форма обучения и форма организации образовательной деятельности</w:t>
      </w:r>
    </w:p>
    <w:p w:rsidR="008A58C8" w:rsidRDefault="00C868EA" w:rsidP="004243C5">
      <w:pPr>
        <w:ind w:firstLine="567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Форма обучения:</w:t>
      </w:r>
      <w:r>
        <w:rPr>
          <w:rFonts w:ascii="Times New Roman" w:hAnsi="Times New Roman"/>
          <w:sz w:val="22"/>
        </w:rPr>
        <w:t xml:space="preserve"> дистанционная.</w:t>
      </w:r>
    </w:p>
    <w:p w:rsidR="008A58C8" w:rsidRDefault="00C868EA" w:rsidP="004243C5">
      <w:pPr>
        <w:ind w:firstLine="567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Формы:</w:t>
      </w:r>
    </w:p>
    <w:p w:rsidR="008A58C8" w:rsidRPr="004243C5" w:rsidRDefault="00C868EA" w:rsidP="004243C5">
      <w:pPr>
        <w:pStyle w:val="af9"/>
        <w:numPr>
          <w:ilvl w:val="0"/>
          <w:numId w:val="4"/>
        </w:numPr>
        <w:ind w:left="567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>онлайн-лекции;</w:t>
      </w:r>
    </w:p>
    <w:p w:rsidR="008A58C8" w:rsidRPr="004243C5" w:rsidRDefault="00C868EA" w:rsidP="004243C5">
      <w:pPr>
        <w:pStyle w:val="af9"/>
        <w:numPr>
          <w:ilvl w:val="0"/>
          <w:numId w:val="4"/>
        </w:numPr>
        <w:ind w:left="567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практические занятия и разбор кейсов;</w:t>
      </w:r>
    </w:p>
    <w:p w:rsidR="008A58C8" w:rsidRPr="004243C5" w:rsidRDefault="00C868EA" w:rsidP="004243C5">
      <w:pPr>
        <w:pStyle w:val="af9"/>
        <w:numPr>
          <w:ilvl w:val="0"/>
          <w:numId w:val="4"/>
        </w:numPr>
        <w:ind w:left="567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моделирование судебных процессов;</w:t>
      </w:r>
    </w:p>
    <w:p w:rsidR="008A58C8" w:rsidRPr="004243C5" w:rsidRDefault="00C868EA" w:rsidP="004243C5">
      <w:pPr>
        <w:pStyle w:val="af9"/>
        <w:numPr>
          <w:ilvl w:val="0"/>
          <w:numId w:val="4"/>
        </w:numPr>
        <w:ind w:left="567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самостоятельная работа;</w:t>
      </w:r>
    </w:p>
    <w:p w:rsidR="008A58C8" w:rsidRPr="004243C5" w:rsidRDefault="00C868EA" w:rsidP="004243C5">
      <w:pPr>
        <w:pStyle w:val="af9"/>
        <w:numPr>
          <w:ilvl w:val="0"/>
          <w:numId w:val="4"/>
        </w:numPr>
        <w:ind w:left="567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промежуточный и итоговый контроль.</w:t>
      </w:r>
    </w:p>
    <w:p w:rsidR="008A58C8" w:rsidRDefault="00C868EA" w:rsidP="004243C5">
      <w:pPr>
        <w:pStyle w:val="af9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Трудоемкость обучения</w:t>
      </w:r>
    </w:p>
    <w:p w:rsidR="008A58C8" w:rsidRDefault="00C868EA" w:rsidP="004243C5">
      <w:pPr>
        <w:ind w:firstLine="56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Нормативная трудоёмкость обучения по программе – 32 академических часа</w:t>
      </w:r>
    </w:p>
    <w:p w:rsidR="004243C5" w:rsidRDefault="00C868EA" w:rsidP="004243C5">
      <w:pPr>
        <w:pStyle w:val="af9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Документ о квалификации, выдаваемый по результатам освоения Программы</w:t>
      </w:r>
    </w:p>
    <w:p w:rsidR="008A58C8" w:rsidRPr="004243C5" w:rsidRDefault="00C868EA" w:rsidP="004243C5">
      <w:pPr>
        <w:pStyle w:val="af9"/>
        <w:ind w:left="567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sz w:val="22"/>
        </w:rPr>
        <w:t>Удостоверение о повышении квалификации</w:t>
      </w:r>
    </w:p>
    <w:p w:rsidR="008A58C8" w:rsidRDefault="008A58C8"/>
    <w:p w:rsidR="008A58C8" w:rsidRDefault="00C868EA" w:rsidP="004243C5">
      <w:pPr>
        <w:pStyle w:val="af9"/>
        <w:numPr>
          <w:ilvl w:val="0"/>
          <w:numId w:val="1"/>
        </w:numPr>
        <w:spacing w:line="288" w:lineRule="auto"/>
        <w:ind w:left="0" w:firstLine="0"/>
        <w:jc w:val="center"/>
        <w:rPr>
          <w:rFonts w:ascii="Times New Roman" w:hAnsi="Times New Roman"/>
          <w:b/>
          <w:caps/>
          <w:sz w:val="22"/>
        </w:rPr>
      </w:pPr>
      <w:r>
        <w:rPr>
          <w:rFonts w:ascii="Times New Roman" w:hAnsi="Times New Roman"/>
          <w:b/>
          <w:caps/>
          <w:sz w:val="22"/>
        </w:rPr>
        <w:t>Планируемые результаты обучения</w:t>
      </w:r>
    </w:p>
    <w:p w:rsidR="004243C5" w:rsidRPr="004243C5" w:rsidRDefault="00C868EA" w:rsidP="004243C5">
      <w:pPr>
        <w:pStyle w:val="af9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Характеристика компетенций</w:t>
      </w:r>
    </w:p>
    <w:p w:rsidR="008A58C8" w:rsidRPr="004243C5" w:rsidRDefault="00C868EA" w:rsidP="004243C5">
      <w:pPr>
        <w:pStyle w:val="af9"/>
        <w:ind w:left="56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В результате освоения программы слушатель:</w:t>
      </w:r>
    </w:p>
    <w:p w:rsidR="008A58C8" w:rsidRPr="004243C5" w:rsidRDefault="00C868EA" w:rsidP="004243C5">
      <w:pPr>
        <w:pStyle w:val="af9"/>
        <w:numPr>
          <w:ilvl w:val="0"/>
          <w:numId w:val="6"/>
        </w:numPr>
        <w:ind w:left="56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понимает правовой механизм банкротства;</w:t>
      </w:r>
    </w:p>
    <w:p w:rsidR="008A58C8" w:rsidRPr="004243C5" w:rsidRDefault="00C868EA" w:rsidP="004243C5">
      <w:pPr>
        <w:pStyle w:val="af9"/>
        <w:numPr>
          <w:ilvl w:val="0"/>
          <w:numId w:val="6"/>
        </w:numPr>
        <w:ind w:left="56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умеет составлять правовые документы по делу о банкротстве;</w:t>
      </w:r>
    </w:p>
    <w:p w:rsidR="008A58C8" w:rsidRPr="004243C5" w:rsidRDefault="00C868EA" w:rsidP="004243C5">
      <w:pPr>
        <w:pStyle w:val="af9"/>
        <w:numPr>
          <w:ilvl w:val="0"/>
          <w:numId w:val="6"/>
        </w:numPr>
        <w:ind w:left="56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владеет навыками процессуального сопровождения на всех этапах процедуры;</w:t>
      </w:r>
    </w:p>
    <w:p w:rsidR="008A58C8" w:rsidRPr="004243C5" w:rsidRDefault="00C868EA" w:rsidP="004243C5">
      <w:pPr>
        <w:pStyle w:val="af9"/>
        <w:numPr>
          <w:ilvl w:val="0"/>
          <w:numId w:val="6"/>
        </w:numPr>
        <w:ind w:left="56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способен анализировать финансовое состояние должника;</w:t>
      </w:r>
    </w:p>
    <w:p w:rsidR="008A58C8" w:rsidRPr="004243C5" w:rsidRDefault="00C868EA" w:rsidP="004243C5">
      <w:pPr>
        <w:pStyle w:val="af9"/>
        <w:numPr>
          <w:ilvl w:val="0"/>
          <w:numId w:val="6"/>
        </w:numPr>
        <w:ind w:left="56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умеет вести дела об оспаривании сделок;</w:t>
      </w:r>
    </w:p>
    <w:p w:rsidR="008A58C8" w:rsidRPr="004243C5" w:rsidRDefault="00C868EA" w:rsidP="004243C5">
      <w:pPr>
        <w:pStyle w:val="af9"/>
        <w:numPr>
          <w:ilvl w:val="0"/>
          <w:numId w:val="6"/>
        </w:numPr>
        <w:ind w:left="56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владеет практикой привлечения контролирующих лиц к ответственности;</w:t>
      </w:r>
    </w:p>
    <w:p w:rsidR="008A58C8" w:rsidRPr="004243C5" w:rsidRDefault="00C868EA" w:rsidP="004243C5">
      <w:pPr>
        <w:pStyle w:val="af9"/>
        <w:numPr>
          <w:ilvl w:val="0"/>
          <w:numId w:val="6"/>
        </w:numPr>
        <w:ind w:left="56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способен сопровождать банкротство граждан и организаций.</w:t>
      </w:r>
    </w:p>
    <w:p w:rsidR="008A58C8" w:rsidRDefault="008A58C8">
      <w:pPr>
        <w:pStyle w:val="af9"/>
        <w:ind w:left="0" w:firstLine="720"/>
        <w:jc w:val="both"/>
        <w:rPr>
          <w:rFonts w:ascii="Times New Roman" w:hAnsi="Times New Roman"/>
          <w:sz w:val="22"/>
        </w:rPr>
      </w:pPr>
    </w:p>
    <w:p w:rsidR="004243C5" w:rsidRDefault="00C868EA" w:rsidP="004243C5">
      <w:pPr>
        <w:pStyle w:val="af9"/>
        <w:numPr>
          <w:ilvl w:val="1"/>
          <w:numId w:val="1"/>
        </w:numPr>
        <w:ind w:left="567" w:hanging="567"/>
        <w:jc w:val="both"/>
        <w:rPr>
          <w:rStyle w:val="ae"/>
          <w:rFonts w:ascii="Times New Roman" w:hAnsi="Times New Roman"/>
          <w:b/>
          <w:color w:val="000000" w:themeColor="text1"/>
          <w:sz w:val="22"/>
        </w:rPr>
      </w:pPr>
      <w:r>
        <w:rPr>
          <w:rStyle w:val="ae"/>
          <w:rFonts w:ascii="Times New Roman" w:hAnsi="Times New Roman"/>
          <w:b/>
          <w:color w:val="000000" w:themeColor="text1"/>
          <w:sz w:val="22"/>
        </w:rPr>
        <w:t>Требования к результатам освоения программы</w:t>
      </w:r>
    </w:p>
    <w:p w:rsidR="004243C5" w:rsidRDefault="00C868EA" w:rsidP="004243C5">
      <w:pPr>
        <w:ind w:firstLine="567"/>
        <w:jc w:val="both"/>
        <w:rPr>
          <w:rStyle w:val="ae"/>
          <w:rFonts w:ascii="Times New Roman" w:hAnsi="Times New Roman"/>
          <w:color w:val="000000" w:themeColor="text1"/>
          <w:sz w:val="22"/>
        </w:rPr>
      </w:pPr>
      <w:r>
        <w:rPr>
          <w:rStyle w:val="ae"/>
          <w:rFonts w:ascii="Times New Roman" w:hAnsi="Times New Roman"/>
          <w:color w:val="000000" w:themeColor="text1"/>
          <w:sz w:val="22"/>
        </w:rPr>
        <w:t>В результате освоения программы слушатель должен обладать следующими профессиональными компетенциями, соответствующими видам деятельности:</w:t>
      </w:r>
    </w:p>
    <w:p w:rsidR="008A58C8" w:rsidRPr="004243C5" w:rsidRDefault="00C868EA" w:rsidP="004243C5">
      <w:pPr>
        <w:jc w:val="both"/>
        <w:rPr>
          <w:rStyle w:val="ae"/>
          <w:rFonts w:ascii="Times New Roman" w:hAnsi="Times New Roman"/>
          <w:b/>
          <w:color w:val="000000" w:themeColor="text1"/>
          <w:sz w:val="22"/>
        </w:rPr>
      </w:pPr>
      <w:r>
        <w:rPr>
          <w:rStyle w:val="ae"/>
          <w:rFonts w:ascii="Times New Roman" w:hAnsi="Times New Roman"/>
          <w:color w:val="000000" w:themeColor="text1"/>
          <w:sz w:val="22"/>
        </w:rPr>
        <w:t xml:space="preserve"> </w:t>
      </w:r>
    </w:p>
    <w:tbl>
      <w:tblPr>
        <w:tblStyle w:val="aff1"/>
        <w:tblW w:w="9351" w:type="dxa"/>
        <w:tblLayout w:type="fixed"/>
        <w:tblLook w:val="04A0" w:firstRow="1" w:lastRow="0" w:firstColumn="1" w:lastColumn="0" w:noHBand="0" w:noVBand="1"/>
      </w:tblPr>
      <w:tblGrid>
        <w:gridCol w:w="2478"/>
        <w:gridCol w:w="2478"/>
        <w:gridCol w:w="2127"/>
        <w:gridCol w:w="2268"/>
      </w:tblGrid>
      <w:tr w:rsidR="008A58C8" w:rsidTr="004243C5">
        <w:tc>
          <w:tcPr>
            <w:tcW w:w="2478" w:type="dxa"/>
            <w:shd w:val="clear" w:color="auto" w:fill="auto"/>
          </w:tcPr>
          <w:p w:rsidR="008A58C8" w:rsidRDefault="00C868EA">
            <w:pPr>
              <w:pStyle w:val="af9"/>
              <w:ind w:left="0"/>
              <w:rPr>
                <w:rStyle w:val="ae"/>
                <w:rFonts w:ascii="Times New Roman" w:hAnsi="Times New Roman"/>
                <w:color w:val="000000"/>
                <w:sz w:val="22"/>
              </w:rPr>
            </w:pPr>
            <w:r>
              <w:rPr>
                <w:rStyle w:val="ae"/>
                <w:rFonts w:ascii="Times New Roman" w:hAnsi="Times New Roman"/>
                <w:color w:val="000000"/>
                <w:sz w:val="22"/>
              </w:rPr>
              <w:t>Профессиональные компетенции</w:t>
            </w:r>
          </w:p>
        </w:tc>
        <w:tc>
          <w:tcPr>
            <w:tcW w:w="2478" w:type="dxa"/>
            <w:shd w:val="clear" w:color="auto" w:fill="auto"/>
          </w:tcPr>
          <w:p w:rsidR="008A58C8" w:rsidRDefault="00C868EA">
            <w:pPr>
              <w:pStyle w:val="af9"/>
              <w:ind w:left="0"/>
              <w:rPr>
                <w:rStyle w:val="ae"/>
                <w:rFonts w:ascii="Times New Roman" w:hAnsi="Times New Roman"/>
                <w:color w:val="000000"/>
                <w:sz w:val="22"/>
              </w:rPr>
            </w:pPr>
            <w:r>
              <w:rPr>
                <w:rStyle w:val="ae"/>
                <w:rFonts w:ascii="Times New Roman" w:hAnsi="Times New Roman"/>
                <w:color w:val="000000"/>
                <w:sz w:val="22"/>
              </w:rPr>
              <w:t>Соответствующая ОТФ, ТФ, ТД</w:t>
            </w:r>
          </w:p>
        </w:tc>
        <w:tc>
          <w:tcPr>
            <w:tcW w:w="2127" w:type="dxa"/>
            <w:shd w:val="clear" w:color="auto" w:fill="auto"/>
          </w:tcPr>
          <w:p w:rsidR="008A58C8" w:rsidRDefault="00C868EA">
            <w:pPr>
              <w:pStyle w:val="af9"/>
              <w:ind w:left="0"/>
              <w:rPr>
                <w:rStyle w:val="ae"/>
                <w:rFonts w:ascii="Times New Roman" w:hAnsi="Times New Roman"/>
                <w:color w:val="000000"/>
                <w:sz w:val="22"/>
              </w:rPr>
            </w:pPr>
            <w:r>
              <w:rPr>
                <w:rStyle w:val="ae"/>
                <w:rFonts w:ascii="Times New Roman" w:hAnsi="Times New Roman"/>
                <w:color w:val="000000"/>
                <w:sz w:val="22"/>
              </w:rPr>
              <w:t>Знания</w:t>
            </w:r>
          </w:p>
        </w:tc>
        <w:tc>
          <w:tcPr>
            <w:tcW w:w="2268" w:type="dxa"/>
            <w:shd w:val="clear" w:color="auto" w:fill="auto"/>
          </w:tcPr>
          <w:p w:rsidR="008A58C8" w:rsidRDefault="00C868EA">
            <w:pPr>
              <w:pStyle w:val="af9"/>
              <w:ind w:left="0"/>
              <w:rPr>
                <w:rStyle w:val="ae"/>
                <w:rFonts w:ascii="Times New Roman" w:hAnsi="Times New Roman"/>
                <w:color w:val="000000"/>
                <w:sz w:val="22"/>
              </w:rPr>
            </w:pPr>
            <w:r>
              <w:rPr>
                <w:rStyle w:val="ae"/>
                <w:rFonts w:ascii="Times New Roman" w:hAnsi="Times New Roman"/>
                <w:color w:val="000000"/>
                <w:sz w:val="22"/>
              </w:rPr>
              <w:t>Умения</w:t>
            </w:r>
          </w:p>
        </w:tc>
      </w:tr>
      <w:tr w:rsidR="008A58C8" w:rsidTr="004243C5">
        <w:tc>
          <w:tcPr>
            <w:tcW w:w="2478" w:type="dxa"/>
            <w:shd w:val="clear" w:color="auto" w:fill="auto"/>
          </w:tcPr>
          <w:p w:rsidR="008A58C8" w:rsidRDefault="00C868E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ПК-1. Правовое сопровождение процедур банкротства</w:t>
            </w:r>
          </w:p>
        </w:tc>
        <w:tc>
          <w:tcPr>
            <w:tcW w:w="2478" w:type="dxa"/>
            <w:shd w:val="clear" w:color="auto" w:fill="auto"/>
          </w:tcPr>
          <w:p w:rsidR="008A58C8" w:rsidRDefault="00C868E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ОТФ: Правовое сопровождение организаций</w:t>
            </w:r>
          </w:p>
        </w:tc>
        <w:tc>
          <w:tcPr>
            <w:tcW w:w="2127" w:type="dxa"/>
            <w:shd w:val="clear" w:color="auto" w:fill="auto"/>
          </w:tcPr>
          <w:p w:rsidR="008A58C8" w:rsidRDefault="00C868E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Законодательство о банкротстве</w:t>
            </w:r>
          </w:p>
        </w:tc>
        <w:tc>
          <w:tcPr>
            <w:tcW w:w="2268" w:type="dxa"/>
            <w:shd w:val="clear" w:color="auto" w:fill="auto"/>
          </w:tcPr>
          <w:p w:rsidR="008A58C8" w:rsidRDefault="00C868E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Применять нормы ФЗ-127 в практике</w:t>
            </w:r>
          </w:p>
        </w:tc>
      </w:tr>
      <w:tr w:rsidR="008A58C8" w:rsidTr="004243C5">
        <w:tc>
          <w:tcPr>
            <w:tcW w:w="2478" w:type="dxa"/>
            <w:shd w:val="clear" w:color="auto" w:fill="auto"/>
          </w:tcPr>
          <w:p w:rsidR="008A58C8" w:rsidRDefault="00C868E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ПК-2. Подача и ведение заявлений в арбитражный суд</w:t>
            </w:r>
          </w:p>
        </w:tc>
        <w:tc>
          <w:tcPr>
            <w:tcW w:w="2478" w:type="dxa"/>
            <w:shd w:val="clear" w:color="auto" w:fill="auto"/>
          </w:tcPr>
          <w:p w:rsidR="008A58C8" w:rsidRDefault="00C868E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ТД: Процессуальная деятельность</w:t>
            </w:r>
          </w:p>
        </w:tc>
        <w:tc>
          <w:tcPr>
            <w:tcW w:w="2127" w:type="dxa"/>
            <w:shd w:val="clear" w:color="auto" w:fill="auto"/>
          </w:tcPr>
          <w:p w:rsidR="008A58C8" w:rsidRDefault="00C868E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АПК РФ, порядок подачи заявлений</w:t>
            </w:r>
          </w:p>
        </w:tc>
        <w:tc>
          <w:tcPr>
            <w:tcW w:w="2268" w:type="dxa"/>
            <w:shd w:val="clear" w:color="auto" w:fill="auto"/>
          </w:tcPr>
          <w:p w:rsidR="008A58C8" w:rsidRDefault="00C868E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Готовить заявления о признании банкрота</w:t>
            </w:r>
          </w:p>
        </w:tc>
      </w:tr>
      <w:tr w:rsidR="008A58C8" w:rsidTr="004243C5">
        <w:tc>
          <w:tcPr>
            <w:tcW w:w="2478" w:type="dxa"/>
            <w:shd w:val="clear" w:color="auto" w:fill="auto"/>
          </w:tcPr>
          <w:p w:rsidR="008A58C8" w:rsidRDefault="00C868E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ПК-3.Оспаривание сделок должника...</w:t>
            </w:r>
          </w:p>
          <w:p w:rsidR="008A58C8" w:rsidRDefault="008A58C8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478" w:type="dxa"/>
            <w:shd w:val="clear" w:color="auto" w:fill="auto"/>
          </w:tcPr>
          <w:p w:rsidR="008A58C8" w:rsidRDefault="00C868E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ТФ: Применение норм о недействительности сделок</w:t>
            </w:r>
          </w:p>
        </w:tc>
        <w:tc>
          <w:tcPr>
            <w:tcW w:w="2127" w:type="dxa"/>
            <w:shd w:val="clear" w:color="auto" w:fill="auto"/>
          </w:tcPr>
          <w:p w:rsidR="008A58C8" w:rsidRDefault="00C868E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Основания недействительности</w:t>
            </w:r>
          </w:p>
        </w:tc>
        <w:tc>
          <w:tcPr>
            <w:tcW w:w="2268" w:type="dxa"/>
            <w:shd w:val="clear" w:color="auto" w:fill="auto"/>
          </w:tcPr>
          <w:p w:rsidR="008A58C8" w:rsidRDefault="00C868E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Готовить и подавать заявления об оспаривании</w:t>
            </w:r>
          </w:p>
        </w:tc>
      </w:tr>
      <w:tr w:rsidR="008A58C8" w:rsidTr="004243C5">
        <w:tc>
          <w:tcPr>
            <w:tcW w:w="2478" w:type="dxa"/>
            <w:shd w:val="clear" w:color="auto" w:fill="auto"/>
          </w:tcPr>
          <w:p w:rsidR="008A58C8" w:rsidRDefault="00C868E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ПК-4. Привлечение к субсидиарной ответственности</w:t>
            </w:r>
          </w:p>
        </w:tc>
        <w:tc>
          <w:tcPr>
            <w:tcW w:w="2478" w:type="dxa"/>
            <w:shd w:val="clear" w:color="auto" w:fill="auto"/>
          </w:tcPr>
          <w:p w:rsidR="008A58C8" w:rsidRDefault="00C868E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ТД: Судебно-процессуальная защита</w:t>
            </w:r>
          </w:p>
        </w:tc>
        <w:tc>
          <w:tcPr>
            <w:tcW w:w="2127" w:type="dxa"/>
            <w:shd w:val="clear" w:color="auto" w:fill="auto"/>
          </w:tcPr>
          <w:p w:rsidR="008A58C8" w:rsidRDefault="00C868E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Институт контролирующих лиц</w:t>
            </w:r>
          </w:p>
        </w:tc>
        <w:tc>
          <w:tcPr>
            <w:tcW w:w="2268" w:type="dxa"/>
            <w:shd w:val="clear" w:color="auto" w:fill="auto"/>
          </w:tcPr>
          <w:p w:rsidR="008A58C8" w:rsidRDefault="00C868E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Формировать правовую позицию</w:t>
            </w:r>
          </w:p>
        </w:tc>
      </w:tr>
      <w:tr w:rsidR="008A58C8" w:rsidTr="004243C5">
        <w:tc>
          <w:tcPr>
            <w:tcW w:w="2478" w:type="dxa"/>
            <w:shd w:val="clear" w:color="auto" w:fill="auto"/>
          </w:tcPr>
          <w:p w:rsidR="008A58C8" w:rsidRDefault="00C868E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ПК-5. Банкротство граждан</w:t>
            </w:r>
          </w:p>
        </w:tc>
        <w:tc>
          <w:tcPr>
            <w:tcW w:w="2478" w:type="dxa"/>
            <w:shd w:val="clear" w:color="auto" w:fill="auto"/>
          </w:tcPr>
          <w:p w:rsidR="008A58C8" w:rsidRDefault="00C868E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ОТФ: Сопровождение процедур банкротства физлиц</w:t>
            </w:r>
          </w:p>
        </w:tc>
        <w:tc>
          <w:tcPr>
            <w:tcW w:w="2127" w:type="dxa"/>
            <w:shd w:val="clear" w:color="auto" w:fill="auto"/>
          </w:tcPr>
          <w:p w:rsidR="008A58C8" w:rsidRDefault="00C868E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Процедуры реструктуризации, реализации </w:t>
            </w:r>
            <w:r>
              <w:rPr>
                <w:rFonts w:ascii="Times New Roman" w:hAnsi="Times New Roman"/>
                <w:sz w:val="22"/>
              </w:rPr>
              <w:lastRenderedPageBreak/>
              <w:t>имущества</w:t>
            </w:r>
          </w:p>
        </w:tc>
        <w:tc>
          <w:tcPr>
            <w:tcW w:w="2268" w:type="dxa"/>
            <w:shd w:val="clear" w:color="auto" w:fill="auto"/>
          </w:tcPr>
          <w:p w:rsidR="008A58C8" w:rsidRDefault="00C868E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Готовить документы по делам граждан</w:t>
            </w:r>
          </w:p>
        </w:tc>
      </w:tr>
      <w:tr w:rsidR="008A58C8" w:rsidTr="004243C5">
        <w:tc>
          <w:tcPr>
            <w:tcW w:w="2478" w:type="dxa"/>
          </w:tcPr>
          <w:p w:rsidR="008A58C8" w:rsidRDefault="00C868E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ПК-6. Работа с реестром требований кредиторов</w:t>
            </w:r>
          </w:p>
        </w:tc>
        <w:tc>
          <w:tcPr>
            <w:tcW w:w="2478" w:type="dxa"/>
          </w:tcPr>
          <w:p w:rsidR="008A58C8" w:rsidRDefault="00C868E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ТФ: Анализ финансов и задолженности</w:t>
            </w:r>
          </w:p>
        </w:tc>
        <w:tc>
          <w:tcPr>
            <w:tcW w:w="2127" w:type="dxa"/>
          </w:tcPr>
          <w:p w:rsidR="008A58C8" w:rsidRDefault="00C868E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Требования кредиторов, очередность</w:t>
            </w:r>
          </w:p>
        </w:tc>
        <w:tc>
          <w:tcPr>
            <w:tcW w:w="2268" w:type="dxa"/>
          </w:tcPr>
          <w:p w:rsidR="008A58C8" w:rsidRDefault="00C868E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Формировать требования и участвовать в их рассмотрении</w:t>
            </w:r>
          </w:p>
        </w:tc>
      </w:tr>
    </w:tbl>
    <w:p w:rsidR="008A58C8" w:rsidRDefault="008A58C8">
      <w:pPr>
        <w:pStyle w:val="af9"/>
        <w:ind w:left="0" w:firstLine="720"/>
        <w:jc w:val="both"/>
        <w:rPr>
          <w:rFonts w:ascii="Times New Roman" w:hAnsi="Times New Roman"/>
          <w:sz w:val="22"/>
        </w:rPr>
      </w:pPr>
    </w:p>
    <w:p w:rsidR="008A58C8" w:rsidRDefault="00C868EA" w:rsidP="004243C5">
      <w:pPr>
        <w:pStyle w:val="af9"/>
        <w:numPr>
          <w:ilvl w:val="0"/>
          <w:numId w:val="1"/>
        </w:numPr>
        <w:spacing w:line="288" w:lineRule="auto"/>
        <w:ind w:left="0" w:firstLine="0"/>
        <w:jc w:val="center"/>
        <w:rPr>
          <w:rStyle w:val="ae"/>
          <w:rFonts w:ascii="Times New Roman" w:hAnsi="Times New Roman"/>
          <w:b/>
          <w:color w:val="000000" w:themeColor="text1"/>
          <w:sz w:val="22"/>
        </w:rPr>
      </w:pPr>
      <w:r>
        <w:rPr>
          <w:rStyle w:val="ae"/>
          <w:rFonts w:ascii="Times New Roman" w:hAnsi="Times New Roman"/>
          <w:b/>
          <w:color w:val="000000" w:themeColor="text1"/>
          <w:sz w:val="22"/>
        </w:rPr>
        <w:t xml:space="preserve">СОДЕРЖАНИЕ </w:t>
      </w:r>
      <w:r>
        <w:rPr>
          <w:rStyle w:val="ae"/>
          <w:rFonts w:ascii="Times New Roman" w:hAnsi="Times New Roman"/>
          <w:b/>
          <w:color w:val="000000"/>
          <w:sz w:val="22"/>
        </w:rPr>
        <w:t>ПРОГРАММЫ</w:t>
      </w:r>
    </w:p>
    <w:p w:rsidR="008A58C8" w:rsidRPr="004243C5" w:rsidRDefault="00C868EA" w:rsidP="004243C5">
      <w:pPr>
        <w:pStyle w:val="af9"/>
        <w:numPr>
          <w:ilvl w:val="1"/>
          <w:numId w:val="1"/>
        </w:numPr>
        <w:spacing w:line="288" w:lineRule="auto"/>
        <w:ind w:left="567" w:hanging="567"/>
        <w:jc w:val="both"/>
        <w:rPr>
          <w:rStyle w:val="ae"/>
          <w:rFonts w:ascii="Times New Roman" w:hAnsi="Times New Roman"/>
          <w:b/>
          <w:color w:val="000000" w:themeColor="text1"/>
          <w:sz w:val="22"/>
        </w:rPr>
      </w:pPr>
      <w:r>
        <w:rPr>
          <w:rStyle w:val="ae"/>
          <w:rFonts w:ascii="Times New Roman" w:hAnsi="Times New Roman"/>
          <w:b/>
          <w:color w:val="000000" w:themeColor="text1"/>
          <w:sz w:val="22"/>
        </w:rPr>
        <w:t>Учебный план</w:t>
      </w:r>
    </w:p>
    <w:p w:rsidR="008A58C8" w:rsidRDefault="008A58C8">
      <w:pPr>
        <w:pStyle w:val="af9"/>
        <w:spacing w:line="288" w:lineRule="auto"/>
        <w:ind w:left="0" w:firstLine="720"/>
        <w:jc w:val="both"/>
        <w:rPr>
          <w:rStyle w:val="ae"/>
          <w:rFonts w:ascii="Times New Roman" w:hAnsi="Times New Roman"/>
          <w:i/>
          <w:color w:val="000000" w:themeColor="text1"/>
          <w:sz w:val="22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78"/>
        <w:gridCol w:w="2278"/>
        <w:gridCol w:w="1028"/>
        <w:gridCol w:w="907"/>
        <w:gridCol w:w="957"/>
        <w:gridCol w:w="707"/>
        <w:gridCol w:w="954"/>
        <w:gridCol w:w="1542"/>
      </w:tblGrid>
      <w:tr w:rsidR="00A153DB" w:rsidTr="00A153DB">
        <w:trPr>
          <w:trHeight w:val="295"/>
        </w:trPr>
        <w:tc>
          <w:tcPr>
            <w:tcW w:w="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A58C8" w:rsidRDefault="00C868EA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№ п/п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A58C8" w:rsidRDefault="00C868EA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Наименование разделов 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A58C8" w:rsidRDefault="00C868EA">
            <w:pPr>
              <w:ind w:right="-115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Всего </w:t>
            </w:r>
            <w:proofErr w:type="spellStart"/>
            <w:r>
              <w:rPr>
                <w:rFonts w:ascii="Times New Roman" w:hAnsi="Times New Roman"/>
                <w:sz w:val="22"/>
              </w:rPr>
              <w:t>дистант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2"/>
              </w:rPr>
              <w:t>ак</w:t>
            </w:r>
            <w:proofErr w:type="spellEnd"/>
            <w:r>
              <w:rPr>
                <w:rFonts w:ascii="Times New Roman" w:hAnsi="Times New Roman"/>
                <w:sz w:val="22"/>
              </w:rPr>
              <w:t>. час.</w:t>
            </w:r>
          </w:p>
        </w:tc>
        <w:tc>
          <w:tcPr>
            <w:tcW w:w="1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A58C8" w:rsidRDefault="00C868EA">
            <w:pPr>
              <w:ind w:left="-109" w:right="-106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В том числе, </w:t>
            </w:r>
            <w:proofErr w:type="spellStart"/>
            <w:r>
              <w:rPr>
                <w:rFonts w:ascii="Times New Roman" w:hAnsi="Times New Roman"/>
                <w:sz w:val="22"/>
              </w:rPr>
              <w:t>ак</w:t>
            </w:r>
            <w:proofErr w:type="spellEnd"/>
            <w:r>
              <w:rPr>
                <w:rFonts w:ascii="Times New Roman" w:hAnsi="Times New Roman"/>
                <w:sz w:val="22"/>
              </w:rPr>
              <w:t>. час.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A58C8" w:rsidRDefault="00C868EA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СРС, </w:t>
            </w:r>
            <w:proofErr w:type="spellStart"/>
            <w:r>
              <w:rPr>
                <w:rFonts w:ascii="Times New Roman" w:hAnsi="Times New Roman"/>
                <w:sz w:val="22"/>
              </w:rPr>
              <w:t>ак</w:t>
            </w:r>
            <w:proofErr w:type="spellEnd"/>
            <w:r>
              <w:rPr>
                <w:rFonts w:ascii="Times New Roman" w:hAnsi="Times New Roman"/>
                <w:sz w:val="22"/>
              </w:rPr>
              <w:t>. час.</w:t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A58C8" w:rsidRDefault="00C868EA">
            <w:pPr>
              <w:ind w:left="-132" w:right="-85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Текущий контроль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A58C8" w:rsidRDefault="00C868EA">
            <w:pPr>
              <w:ind w:right="-86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Промежуточная аттестация</w:t>
            </w:r>
          </w:p>
        </w:tc>
      </w:tr>
      <w:tr w:rsidR="008A58C8" w:rsidTr="004243C5">
        <w:trPr>
          <w:trHeight w:val="295"/>
        </w:trPr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A58C8" w:rsidRDefault="008A58C8"/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A58C8" w:rsidRDefault="008A58C8"/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A58C8" w:rsidRDefault="008A58C8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A58C8" w:rsidRDefault="00C868EA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лекции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A58C8" w:rsidRDefault="00C868EA">
            <w:pPr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прак</w:t>
            </w:r>
            <w:proofErr w:type="spellEnd"/>
            <w:r>
              <w:rPr>
                <w:rFonts w:ascii="Times New Roman" w:hAnsi="Times New Roman"/>
                <w:sz w:val="22"/>
              </w:rPr>
              <w:t>. занятия</w:t>
            </w: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A58C8" w:rsidRDefault="008A58C8"/>
        </w:tc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A58C8" w:rsidRDefault="008A58C8"/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A58C8" w:rsidRDefault="008A58C8"/>
        </w:tc>
      </w:tr>
      <w:tr w:rsidR="008A58C8" w:rsidTr="004243C5">
        <w:trPr>
          <w:trHeight w:val="295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A58C8" w:rsidRDefault="00C868EA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8A58C8" w:rsidRDefault="00C868E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Основы законодательства о банкротстве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8A58C8" w:rsidRDefault="00C868E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8A58C8" w:rsidRDefault="00C868E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8A58C8" w:rsidRDefault="00C868E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8A58C8" w:rsidRDefault="00C868E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A58C8" w:rsidRDefault="00C868EA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ПК-1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A58C8" w:rsidRDefault="00C868EA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Тестирование</w:t>
            </w:r>
          </w:p>
        </w:tc>
      </w:tr>
      <w:tr w:rsidR="008A58C8" w:rsidTr="004243C5">
        <w:trPr>
          <w:trHeight w:val="295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A58C8" w:rsidRDefault="00C868EA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8A58C8" w:rsidRDefault="00C868E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Стадии банкротства юр. лиц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8A58C8" w:rsidRDefault="00C868E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A58C8" w:rsidRDefault="00C868E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A58C8" w:rsidRDefault="00C868E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8A58C8" w:rsidRDefault="00C868E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A58C8" w:rsidRDefault="00C868EA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ПК-2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A58C8" w:rsidRDefault="00C868EA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Тестирование</w:t>
            </w:r>
          </w:p>
        </w:tc>
      </w:tr>
      <w:tr w:rsidR="008A58C8" w:rsidTr="004243C5">
        <w:trPr>
          <w:trHeight w:val="295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A58C8" w:rsidRDefault="00C868EA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8A58C8" w:rsidRDefault="00C868E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Оспаривание сделок должника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8A58C8" w:rsidRDefault="00C868E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A58C8" w:rsidRDefault="00C868E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A58C8" w:rsidRDefault="00C868E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8A58C8" w:rsidRDefault="00C868E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A58C8" w:rsidRDefault="00C868EA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ПК-3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A58C8" w:rsidRDefault="00C868EA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Тестирование</w:t>
            </w:r>
          </w:p>
        </w:tc>
      </w:tr>
      <w:tr w:rsidR="008A58C8" w:rsidTr="004243C5">
        <w:trPr>
          <w:trHeight w:val="295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A58C8" w:rsidRDefault="00C868EA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8A58C8" w:rsidRDefault="00C868E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Банкротство граждан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8A58C8" w:rsidRDefault="00C868E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A58C8" w:rsidRDefault="00C868E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A58C8" w:rsidRDefault="00C868E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8A58C8" w:rsidRDefault="00C868E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A58C8" w:rsidRDefault="00C868EA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ПК-4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A58C8" w:rsidRDefault="00C868EA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Тестирование</w:t>
            </w:r>
          </w:p>
        </w:tc>
      </w:tr>
      <w:tr w:rsidR="008A58C8" w:rsidTr="004243C5">
        <w:trPr>
          <w:trHeight w:val="295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A58C8" w:rsidRDefault="00C868EA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8A58C8" w:rsidRDefault="00C868E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Субсидиарная ответственность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8A58C8" w:rsidRDefault="00C868E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8A58C8" w:rsidRDefault="00C868E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8A58C8" w:rsidRDefault="00C868E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8A58C8" w:rsidRDefault="00C868E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A58C8" w:rsidRDefault="00C868EA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ПК-5,6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A58C8" w:rsidRDefault="00C868EA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Тестирование</w:t>
            </w:r>
          </w:p>
        </w:tc>
      </w:tr>
      <w:tr w:rsidR="008A58C8" w:rsidTr="004243C5">
        <w:trPr>
          <w:trHeight w:val="295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A58C8" w:rsidRDefault="008A58C8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8A58C8" w:rsidRDefault="00C868EA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Итоговая аттестация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8A58C8" w:rsidRDefault="00C868EA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8A58C8" w:rsidRDefault="00C868EA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 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8A58C8" w:rsidRDefault="00C868EA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8A58C8" w:rsidRDefault="00C868EA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A58C8" w:rsidRDefault="00C868EA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ПК-1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A58C8" w:rsidRDefault="00C868EA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Итоговое тестирование</w:t>
            </w:r>
          </w:p>
        </w:tc>
      </w:tr>
      <w:tr w:rsidR="008A58C8" w:rsidTr="004243C5">
        <w:trPr>
          <w:trHeight w:val="295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A58C8" w:rsidRDefault="008A58C8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bottom"/>
          </w:tcPr>
          <w:p w:rsidR="008A58C8" w:rsidRDefault="00C868EA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Итого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8A58C8" w:rsidRDefault="00C868E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8A58C8" w:rsidRDefault="00C868E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8A58C8" w:rsidRDefault="00C868E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8A58C8" w:rsidRDefault="00C868E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A58C8" w:rsidRDefault="008A58C8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A58C8" w:rsidRDefault="008A58C8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</w:tbl>
    <w:p w:rsidR="008A58C8" w:rsidRDefault="008A58C8">
      <w:pPr>
        <w:ind w:firstLine="539"/>
        <w:jc w:val="both"/>
        <w:rPr>
          <w:rFonts w:ascii="Times New Roman" w:hAnsi="Times New Roman"/>
          <w:sz w:val="22"/>
        </w:rPr>
      </w:pPr>
    </w:p>
    <w:p w:rsidR="008A58C8" w:rsidRDefault="00C868EA" w:rsidP="004243C5">
      <w:pPr>
        <w:ind w:firstLine="567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Содержание разделов:</w:t>
      </w:r>
    </w:p>
    <w:p w:rsidR="008A58C8" w:rsidRDefault="00C868EA" w:rsidP="004243C5">
      <w:pPr>
        <w:ind w:firstLine="567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Раздел 1. Основы законодательства о банкротстве</w:t>
      </w:r>
    </w:p>
    <w:p w:rsidR="008A58C8" w:rsidRPr="004243C5" w:rsidRDefault="00C868EA" w:rsidP="004243C5">
      <w:pPr>
        <w:pStyle w:val="af9"/>
        <w:numPr>
          <w:ilvl w:val="1"/>
          <w:numId w:val="10"/>
        </w:numPr>
        <w:ind w:left="993" w:hanging="42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Понятие и признаки банкротства;</w:t>
      </w:r>
    </w:p>
    <w:p w:rsidR="008A58C8" w:rsidRPr="004243C5" w:rsidRDefault="00C868EA" w:rsidP="004243C5">
      <w:pPr>
        <w:pStyle w:val="af9"/>
        <w:numPr>
          <w:ilvl w:val="1"/>
          <w:numId w:val="10"/>
        </w:numPr>
        <w:ind w:left="993" w:hanging="42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Порядок возбуждения дела;</w:t>
      </w:r>
    </w:p>
    <w:p w:rsidR="008A58C8" w:rsidRPr="004243C5" w:rsidRDefault="00C868EA" w:rsidP="004243C5">
      <w:pPr>
        <w:pStyle w:val="af9"/>
        <w:numPr>
          <w:ilvl w:val="1"/>
          <w:numId w:val="10"/>
        </w:numPr>
        <w:ind w:left="993" w:hanging="42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Участники дела о банкротстве;</w:t>
      </w:r>
    </w:p>
    <w:p w:rsidR="008A58C8" w:rsidRPr="004243C5" w:rsidRDefault="00C868EA" w:rsidP="004243C5">
      <w:pPr>
        <w:pStyle w:val="af9"/>
        <w:numPr>
          <w:ilvl w:val="1"/>
          <w:numId w:val="10"/>
        </w:numPr>
        <w:ind w:left="993" w:hanging="42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Полномочия арбитражного управляющего;</w:t>
      </w:r>
    </w:p>
    <w:p w:rsidR="008A58C8" w:rsidRDefault="00C868EA" w:rsidP="004243C5">
      <w:pPr>
        <w:pStyle w:val="af9"/>
        <w:numPr>
          <w:ilvl w:val="1"/>
          <w:numId w:val="10"/>
        </w:numPr>
        <w:ind w:left="993" w:hanging="42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Судебная практика ВС РФ по банкротству.</w:t>
      </w:r>
    </w:p>
    <w:p w:rsidR="000805F7" w:rsidRPr="004243C5" w:rsidRDefault="000805F7" w:rsidP="000805F7">
      <w:pPr>
        <w:pStyle w:val="af9"/>
        <w:ind w:left="993"/>
        <w:rPr>
          <w:rFonts w:ascii="Times New Roman" w:hAnsi="Times New Roman"/>
          <w:sz w:val="22"/>
        </w:rPr>
      </w:pPr>
    </w:p>
    <w:p w:rsidR="008A58C8" w:rsidRDefault="00C868EA" w:rsidP="004243C5">
      <w:pPr>
        <w:ind w:firstLine="567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Раздел 2. Стадии банкротства юридических лиц</w:t>
      </w:r>
    </w:p>
    <w:p w:rsidR="008A58C8" w:rsidRPr="004243C5" w:rsidRDefault="00C868EA" w:rsidP="004243C5">
      <w:pPr>
        <w:pStyle w:val="af9"/>
        <w:numPr>
          <w:ilvl w:val="1"/>
          <w:numId w:val="10"/>
        </w:numPr>
        <w:ind w:left="993" w:hanging="42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Наблюдение;</w:t>
      </w:r>
    </w:p>
    <w:p w:rsidR="008A58C8" w:rsidRPr="004243C5" w:rsidRDefault="00C868EA" w:rsidP="004243C5">
      <w:pPr>
        <w:pStyle w:val="af9"/>
        <w:numPr>
          <w:ilvl w:val="1"/>
          <w:numId w:val="10"/>
        </w:numPr>
        <w:ind w:left="993" w:hanging="42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Финансовое оздоровление;</w:t>
      </w:r>
    </w:p>
    <w:p w:rsidR="008A58C8" w:rsidRPr="004243C5" w:rsidRDefault="00C868EA" w:rsidP="004243C5">
      <w:pPr>
        <w:pStyle w:val="af9"/>
        <w:numPr>
          <w:ilvl w:val="1"/>
          <w:numId w:val="10"/>
        </w:numPr>
        <w:ind w:left="993" w:hanging="42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Внешнее управление;</w:t>
      </w:r>
    </w:p>
    <w:p w:rsidR="008A58C8" w:rsidRPr="004243C5" w:rsidRDefault="00C868EA" w:rsidP="004243C5">
      <w:pPr>
        <w:pStyle w:val="af9"/>
        <w:numPr>
          <w:ilvl w:val="1"/>
          <w:numId w:val="10"/>
        </w:numPr>
        <w:ind w:left="993" w:hanging="42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Конкурсное производство;</w:t>
      </w:r>
    </w:p>
    <w:p w:rsidR="008A58C8" w:rsidRPr="004243C5" w:rsidRDefault="00C868EA" w:rsidP="004243C5">
      <w:pPr>
        <w:pStyle w:val="af9"/>
        <w:numPr>
          <w:ilvl w:val="1"/>
          <w:numId w:val="10"/>
        </w:numPr>
        <w:ind w:left="993" w:hanging="42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>Реестр требований кредиторов;</w:t>
      </w:r>
    </w:p>
    <w:p w:rsidR="008A58C8" w:rsidRPr="004243C5" w:rsidRDefault="00C868EA" w:rsidP="004243C5">
      <w:pPr>
        <w:pStyle w:val="af9"/>
        <w:numPr>
          <w:ilvl w:val="1"/>
          <w:numId w:val="10"/>
        </w:numPr>
        <w:ind w:left="993" w:hanging="42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Торги и реализация имущества;</w:t>
      </w:r>
    </w:p>
    <w:p w:rsidR="008A58C8" w:rsidRDefault="00C868EA" w:rsidP="004243C5">
      <w:pPr>
        <w:pStyle w:val="af9"/>
        <w:numPr>
          <w:ilvl w:val="1"/>
          <w:numId w:val="10"/>
        </w:numPr>
        <w:ind w:left="993" w:hanging="42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Ответственность руководства в процедурах.</w:t>
      </w:r>
    </w:p>
    <w:p w:rsidR="000805F7" w:rsidRPr="004243C5" w:rsidRDefault="000805F7" w:rsidP="000805F7">
      <w:pPr>
        <w:pStyle w:val="af9"/>
        <w:ind w:left="993"/>
        <w:rPr>
          <w:rFonts w:ascii="Times New Roman" w:hAnsi="Times New Roman"/>
          <w:sz w:val="22"/>
        </w:rPr>
      </w:pPr>
    </w:p>
    <w:p w:rsidR="008A58C8" w:rsidRDefault="000805F7" w:rsidP="004243C5">
      <w:pPr>
        <w:ind w:firstLine="567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Раздел 3. Оспаривание сделок должника</w:t>
      </w:r>
    </w:p>
    <w:p w:rsidR="008A58C8" w:rsidRPr="004243C5" w:rsidRDefault="00C868EA" w:rsidP="004243C5">
      <w:pPr>
        <w:pStyle w:val="af9"/>
        <w:numPr>
          <w:ilvl w:val="1"/>
          <w:numId w:val="13"/>
        </w:numPr>
        <w:ind w:left="993" w:hanging="42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Подозрительные сделки;</w:t>
      </w:r>
    </w:p>
    <w:p w:rsidR="008A58C8" w:rsidRPr="004243C5" w:rsidRDefault="00C868EA" w:rsidP="004243C5">
      <w:pPr>
        <w:pStyle w:val="af9"/>
        <w:numPr>
          <w:ilvl w:val="1"/>
          <w:numId w:val="13"/>
        </w:numPr>
        <w:ind w:left="993" w:hanging="42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Сделки с предпочтением;</w:t>
      </w:r>
    </w:p>
    <w:p w:rsidR="008A58C8" w:rsidRPr="004243C5" w:rsidRDefault="00C868EA" w:rsidP="004243C5">
      <w:pPr>
        <w:pStyle w:val="af9"/>
        <w:numPr>
          <w:ilvl w:val="1"/>
          <w:numId w:val="13"/>
        </w:numPr>
        <w:ind w:left="993" w:hanging="42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Сделки, совершённые с целью причинения вреда;</w:t>
      </w:r>
    </w:p>
    <w:p w:rsidR="008A58C8" w:rsidRPr="004243C5" w:rsidRDefault="00C868EA" w:rsidP="004243C5">
      <w:pPr>
        <w:pStyle w:val="af9"/>
        <w:numPr>
          <w:ilvl w:val="1"/>
          <w:numId w:val="13"/>
        </w:numPr>
        <w:ind w:left="993" w:hanging="42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Практика применения ст. 61.2–61.3 ФЗ-127;</w:t>
      </w:r>
    </w:p>
    <w:p w:rsidR="008A58C8" w:rsidRPr="004243C5" w:rsidRDefault="00C868EA" w:rsidP="004243C5">
      <w:pPr>
        <w:pStyle w:val="af9"/>
        <w:numPr>
          <w:ilvl w:val="1"/>
          <w:numId w:val="13"/>
        </w:numPr>
        <w:ind w:left="993" w:hanging="42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Подготовка заявлений об оспаривании;</w:t>
      </w:r>
    </w:p>
    <w:p w:rsidR="008A58C8" w:rsidRPr="004243C5" w:rsidRDefault="00C868EA" w:rsidP="004243C5">
      <w:pPr>
        <w:pStyle w:val="af9"/>
        <w:numPr>
          <w:ilvl w:val="1"/>
          <w:numId w:val="13"/>
        </w:numPr>
        <w:ind w:left="993" w:hanging="42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Доказательства и экспертиза.</w:t>
      </w:r>
    </w:p>
    <w:p w:rsidR="008A58C8" w:rsidRPr="004243C5" w:rsidRDefault="008A58C8" w:rsidP="004243C5">
      <w:pPr>
        <w:pStyle w:val="af9"/>
        <w:ind w:left="2007"/>
        <w:rPr>
          <w:rFonts w:ascii="Times New Roman" w:hAnsi="Times New Roman"/>
          <w:sz w:val="22"/>
        </w:rPr>
      </w:pPr>
    </w:p>
    <w:p w:rsidR="008A58C8" w:rsidRDefault="00C868EA" w:rsidP="004243C5">
      <w:pPr>
        <w:ind w:firstLine="567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Раздел 4. Банкротство граждан</w:t>
      </w:r>
    </w:p>
    <w:p w:rsidR="008A58C8" w:rsidRPr="004243C5" w:rsidRDefault="00C868EA" w:rsidP="004243C5">
      <w:pPr>
        <w:pStyle w:val="af9"/>
        <w:numPr>
          <w:ilvl w:val="1"/>
          <w:numId w:val="14"/>
        </w:numPr>
        <w:ind w:left="993" w:hanging="42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Основания банкротства граждан;</w:t>
      </w:r>
    </w:p>
    <w:p w:rsidR="008A58C8" w:rsidRPr="004243C5" w:rsidRDefault="00C868EA" w:rsidP="004243C5">
      <w:pPr>
        <w:pStyle w:val="af9"/>
        <w:numPr>
          <w:ilvl w:val="1"/>
          <w:numId w:val="14"/>
        </w:numPr>
        <w:ind w:left="993" w:hanging="42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Реструктуризация долгов;</w:t>
      </w:r>
    </w:p>
    <w:p w:rsidR="008A58C8" w:rsidRPr="004243C5" w:rsidRDefault="00C868EA" w:rsidP="004243C5">
      <w:pPr>
        <w:pStyle w:val="af9"/>
        <w:numPr>
          <w:ilvl w:val="1"/>
          <w:numId w:val="14"/>
        </w:numPr>
        <w:ind w:left="993" w:hanging="42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Реализация имущества;</w:t>
      </w:r>
    </w:p>
    <w:p w:rsidR="008A58C8" w:rsidRPr="004243C5" w:rsidRDefault="00C868EA" w:rsidP="004243C5">
      <w:pPr>
        <w:pStyle w:val="af9"/>
        <w:numPr>
          <w:ilvl w:val="1"/>
          <w:numId w:val="14"/>
        </w:numPr>
        <w:ind w:left="993" w:hanging="42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Социальные последствия и ограничения;</w:t>
      </w:r>
    </w:p>
    <w:p w:rsidR="008A58C8" w:rsidRPr="004243C5" w:rsidRDefault="00C868EA" w:rsidP="004243C5">
      <w:pPr>
        <w:pStyle w:val="af9"/>
        <w:numPr>
          <w:ilvl w:val="1"/>
          <w:numId w:val="14"/>
        </w:numPr>
        <w:ind w:left="993" w:hanging="42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Споры о залоговом имуществе;</w:t>
      </w:r>
    </w:p>
    <w:p w:rsidR="008A58C8" w:rsidRDefault="00C868EA" w:rsidP="004243C5">
      <w:pPr>
        <w:pStyle w:val="af9"/>
        <w:numPr>
          <w:ilvl w:val="1"/>
          <w:numId w:val="14"/>
        </w:numPr>
        <w:ind w:left="993" w:hanging="42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Специфика взаимодействия с финансовым управляющим.</w:t>
      </w:r>
    </w:p>
    <w:p w:rsidR="000805F7" w:rsidRPr="004243C5" w:rsidRDefault="000805F7" w:rsidP="000805F7">
      <w:pPr>
        <w:pStyle w:val="af9"/>
        <w:ind w:left="993"/>
        <w:rPr>
          <w:rFonts w:ascii="Times New Roman" w:hAnsi="Times New Roman"/>
          <w:sz w:val="22"/>
        </w:rPr>
      </w:pPr>
    </w:p>
    <w:p w:rsidR="008A58C8" w:rsidRDefault="00C868EA" w:rsidP="000805F7">
      <w:pPr>
        <w:ind w:firstLine="567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Раздел 5. Привлечение контролирующих лиц к субсидиарной ответственности</w:t>
      </w:r>
    </w:p>
    <w:p w:rsidR="008A58C8" w:rsidRPr="004243C5" w:rsidRDefault="00C868EA" w:rsidP="004243C5">
      <w:pPr>
        <w:pStyle w:val="af9"/>
        <w:numPr>
          <w:ilvl w:val="1"/>
          <w:numId w:val="15"/>
        </w:numPr>
        <w:ind w:left="993" w:hanging="42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Круг контролирующих лиц</w:t>
      </w:r>
    </w:p>
    <w:p w:rsidR="008A58C8" w:rsidRPr="004243C5" w:rsidRDefault="00C868EA" w:rsidP="004243C5">
      <w:pPr>
        <w:pStyle w:val="af9"/>
        <w:numPr>
          <w:ilvl w:val="1"/>
          <w:numId w:val="15"/>
        </w:numPr>
        <w:ind w:left="993" w:hanging="42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Основания для привлечения</w:t>
      </w:r>
    </w:p>
    <w:p w:rsidR="008A58C8" w:rsidRPr="004243C5" w:rsidRDefault="00C868EA" w:rsidP="004243C5">
      <w:pPr>
        <w:pStyle w:val="af9"/>
        <w:numPr>
          <w:ilvl w:val="1"/>
          <w:numId w:val="15"/>
        </w:numPr>
        <w:ind w:left="993" w:hanging="42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Презумпции недобросовестности</w:t>
      </w:r>
    </w:p>
    <w:p w:rsidR="008A58C8" w:rsidRPr="004243C5" w:rsidRDefault="00C868EA" w:rsidP="004243C5">
      <w:pPr>
        <w:pStyle w:val="af9"/>
        <w:numPr>
          <w:ilvl w:val="1"/>
          <w:numId w:val="15"/>
        </w:numPr>
        <w:ind w:left="993" w:hanging="42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Алгоритм подготовки заявления</w:t>
      </w:r>
    </w:p>
    <w:p w:rsidR="008A58C8" w:rsidRPr="004243C5" w:rsidRDefault="00C868EA" w:rsidP="004243C5">
      <w:pPr>
        <w:pStyle w:val="af9"/>
        <w:numPr>
          <w:ilvl w:val="1"/>
          <w:numId w:val="15"/>
        </w:numPr>
        <w:ind w:left="993" w:hanging="42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Судебная практика</w:t>
      </w:r>
    </w:p>
    <w:p w:rsidR="008A58C8" w:rsidRDefault="008A58C8" w:rsidP="004243C5">
      <w:pPr>
        <w:ind w:firstLine="567"/>
        <w:rPr>
          <w:rFonts w:ascii="Times New Roman" w:hAnsi="Times New Roman"/>
          <w:sz w:val="22"/>
        </w:rPr>
      </w:pPr>
    </w:p>
    <w:p w:rsidR="008A58C8" w:rsidRPr="004243C5" w:rsidRDefault="00C868EA" w:rsidP="004243C5">
      <w:pPr>
        <w:ind w:firstLine="567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Итоговая работа</w:t>
      </w:r>
      <w:r>
        <w:rPr>
          <w:rFonts w:ascii="Times New Roman" w:hAnsi="Times New Roman"/>
          <w:sz w:val="22"/>
        </w:rPr>
        <w:t xml:space="preserve"> — подготовка правовой позиции по делу о банкротстве.</w:t>
      </w:r>
    </w:p>
    <w:p w:rsidR="008A58C8" w:rsidRDefault="008A58C8">
      <w:pPr>
        <w:jc w:val="both"/>
        <w:rPr>
          <w:rFonts w:ascii="Times New Roman" w:hAnsi="Times New Roman"/>
          <w:sz w:val="22"/>
        </w:rPr>
      </w:pPr>
    </w:p>
    <w:p w:rsidR="008A58C8" w:rsidRPr="004243C5" w:rsidRDefault="00C868EA" w:rsidP="004243C5">
      <w:pPr>
        <w:pStyle w:val="af9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Календарный учебный график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86"/>
        <w:gridCol w:w="6965"/>
      </w:tblGrid>
      <w:tr w:rsidR="008A58C8" w:rsidTr="004243C5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8C8" w:rsidRDefault="00C868EA">
            <w:pPr>
              <w:jc w:val="both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Период обучения (дни, недели) *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8C8" w:rsidRDefault="00C868EA">
            <w:pPr>
              <w:jc w:val="both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Наименование раздела</w:t>
            </w:r>
          </w:p>
        </w:tc>
      </w:tr>
      <w:tr w:rsidR="008A58C8" w:rsidTr="004243C5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8C8" w:rsidRDefault="00C868EA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 занятие (1 неделя)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8C8" w:rsidRDefault="00C868E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Раздел 1</w:t>
            </w:r>
          </w:p>
        </w:tc>
      </w:tr>
      <w:tr w:rsidR="008A58C8" w:rsidTr="004243C5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8C8" w:rsidRDefault="00C868EA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2 занятие (2 неделя) 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8C8" w:rsidRDefault="00C868E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Раздел 2</w:t>
            </w:r>
          </w:p>
        </w:tc>
      </w:tr>
      <w:tr w:rsidR="008A58C8" w:rsidTr="004243C5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8C8" w:rsidRDefault="00C868EA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3 занятие (2 неделя) 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8C8" w:rsidRDefault="00C868E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Раздел 3</w:t>
            </w:r>
          </w:p>
        </w:tc>
      </w:tr>
      <w:tr w:rsidR="008A58C8" w:rsidTr="004243C5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8C8" w:rsidRDefault="00C868EA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 занятие (3 неделя)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8C8" w:rsidRDefault="00C868E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Раздел 4</w:t>
            </w:r>
          </w:p>
        </w:tc>
      </w:tr>
      <w:tr w:rsidR="008A58C8" w:rsidTr="004243C5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8C8" w:rsidRDefault="00C868EA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 занятие (4 неделя)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8C8" w:rsidRDefault="00C868EA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Раздел 5</w:t>
            </w:r>
          </w:p>
        </w:tc>
      </w:tr>
      <w:tr w:rsidR="00A153DB" w:rsidTr="00A153DB"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8C8" w:rsidRDefault="00C868EA">
            <w:pPr>
              <w:jc w:val="both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</w:rPr>
              <w:t>*Даты обучения будут определены в расписании занятий при наборе группы на обучение</w:t>
            </w:r>
          </w:p>
        </w:tc>
      </w:tr>
    </w:tbl>
    <w:p w:rsidR="008A58C8" w:rsidRDefault="008A58C8">
      <w:pPr>
        <w:jc w:val="both"/>
        <w:rPr>
          <w:rFonts w:ascii="Times New Roman" w:hAnsi="Times New Roman"/>
          <w:b/>
          <w:sz w:val="22"/>
        </w:rPr>
      </w:pPr>
    </w:p>
    <w:p w:rsidR="008A58C8" w:rsidRDefault="00C868EA" w:rsidP="004243C5">
      <w:pPr>
        <w:ind w:firstLine="56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Все слушатели курсов обеспечиваются комплектом презентаций по программе повышения квалификации. </w:t>
      </w:r>
    </w:p>
    <w:p w:rsidR="008A58C8" w:rsidRDefault="008A58C8">
      <w:pPr>
        <w:pStyle w:val="af9"/>
        <w:ind w:left="0"/>
        <w:jc w:val="both"/>
        <w:rPr>
          <w:rFonts w:ascii="Times New Roman" w:hAnsi="Times New Roman"/>
          <w:b/>
          <w:sz w:val="22"/>
        </w:rPr>
      </w:pPr>
    </w:p>
    <w:p w:rsidR="004243C5" w:rsidRPr="004243C5" w:rsidRDefault="00C868EA" w:rsidP="004243C5">
      <w:pPr>
        <w:pStyle w:val="af9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ОРГАНИЗАЦИОННО-ПЕДАГОГИЧЕСКИЕ УСЛОВИЯ РЕАЛИЗАЦИИ ПРОГРАММЫ</w:t>
      </w:r>
    </w:p>
    <w:p w:rsidR="008A58C8" w:rsidRDefault="008A58C8">
      <w:pPr>
        <w:pStyle w:val="af9"/>
        <w:jc w:val="center"/>
        <w:rPr>
          <w:rFonts w:ascii="Times New Roman" w:hAnsi="Times New Roman"/>
          <w:b/>
          <w:sz w:val="22"/>
        </w:rPr>
      </w:pPr>
    </w:p>
    <w:p w:rsidR="008A58C8" w:rsidRPr="004243C5" w:rsidRDefault="00C868EA" w:rsidP="004243C5">
      <w:pPr>
        <w:pStyle w:val="af9"/>
        <w:numPr>
          <w:ilvl w:val="1"/>
          <w:numId w:val="1"/>
        </w:numPr>
        <w:spacing w:line="288" w:lineRule="auto"/>
        <w:ind w:left="567" w:hanging="567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Общесистемные требования к реализации программы</w:t>
      </w:r>
    </w:p>
    <w:p w:rsidR="008A58C8" w:rsidRDefault="00C868EA">
      <w:pPr>
        <w:spacing w:line="288" w:lineRule="auto"/>
        <w:ind w:firstLine="540"/>
        <w:jc w:val="both"/>
        <w:rPr>
          <w:rFonts w:ascii="Times New Roman" w:hAnsi="Times New Roman"/>
          <w:sz w:val="22"/>
        </w:rPr>
      </w:pPr>
      <w:bookmarkStart w:id="1" w:name="dst100153"/>
      <w:bookmarkEnd w:id="1"/>
      <w:r>
        <w:rPr>
          <w:rFonts w:ascii="Times New Roman" w:hAnsi="Times New Roman"/>
          <w:sz w:val="22"/>
        </w:rPr>
        <w:t>Общество с ограниченной ответственностью располагает на праве собственности и ином законном основании материально-техническим обеспечением образовательной деятельности (оборудованием).</w:t>
      </w:r>
    </w:p>
    <w:p w:rsidR="008A58C8" w:rsidRDefault="00C868EA">
      <w:pPr>
        <w:spacing w:line="288" w:lineRule="auto"/>
        <w:ind w:firstLine="540"/>
        <w:jc w:val="both"/>
        <w:rPr>
          <w:rFonts w:ascii="Times New Roman" w:hAnsi="Times New Roman"/>
          <w:sz w:val="22"/>
        </w:rPr>
      </w:pPr>
      <w:bookmarkStart w:id="2" w:name="dst100158"/>
      <w:bookmarkStart w:id="3" w:name="dst100154"/>
      <w:bookmarkEnd w:id="2"/>
      <w:bookmarkEnd w:id="3"/>
      <w:r>
        <w:rPr>
          <w:rFonts w:ascii="Times New Roman" w:hAnsi="Times New Roman"/>
          <w:sz w:val="22"/>
        </w:rPr>
        <w:t>При реализации программы ДПО с применением электронного обучения, дистанционных образовательных технологий электронная информационно-образовательная среда дополнительно обеспечивает:</w:t>
      </w:r>
    </w:p>
    <w:p w:rsidR="008A58C8" w:rsidRPr="004243C5" w:rsidRDefault="00C868EA" w:rsidP="004243C5">
      <w:pPr>
        <w:pStyle w:val="af9"/>
        <w:numPr>
          <w:ilvl w:val="0"/>
          <w:numId w:val="16"/>
        </w:numPr>
        <w:spacing w:line="288" w:lineRule="auto"/>
        <w:ind w:left="567"/>
        <w:jc w:val="both"/>
        <w:rPr>
          <w:rFonts w:ascii="Times New Roman" w:hAnsi="Times New Roman"/>
          <w:sz w:val="22"/>
        </w:rPr>
      </w:pPr>
      <w:bookmarkStart w:id="4" w:name="dst100159"/>
      <w:bookmarkEnd w:id="4"/>
      <w:r>
        <w:rPr>
          <w:rFonts w:ascii="Times New Roman" w:hAnsi="Times New Roman"/>
          <w:sz w:val="22"/>
        </w:rPr>
        <w:t>фиксацию хода образовательного процесса, результатов промежуточной аттестации и результатов освоения программы ДПО;</w:t>
      </w:r>
    </w:p>
    <w:p w:rsidR="008A58C8" w:rsidRPr="004243C5" w:rsidRDefault="00C868EA" w:rsidP="004243C5">
      <w:pPr>
        <w:pStyle w:val="af9"/>
        <w:numPr>
          <w:ilvl w:val="0"/>
          <w:numId w:val="16"/>
        </w:numPr>
        <w:spacing w:line="288" w:lineRule="auto"/>
        <w:ind w:left="567"/>
        <w:jc w:val="both"/>
        <w:rPr>
          <w:rFonts w:ascii="Times New Roman" w:hAnsi="Times New Roman"/>
          <w:sz w:val="22"/>
        </w:rPr>
      </w:pPr>
      <w:bookmarkStart w:id="5" w:name="dst100160"/>
      <w:bookmarkEnd w:id="5"/>
      <w:r>
        <w:rPr>
          <w:rFonts w:ascii="Times New Roman" w:hAnsi="Times New Roman"/>
          <w:sz w:val="22"/>
        </w:rPr>
        <w:t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8A58C8" w:rsidRPr="004243C5" w:rsidRDefault="00C868EA" w:rsidP="004243C5">
      <w:pPr>
        <w:pStyle w:val="af9"/>
        <w:numPr>
          <w:ilvl w:val="0"/>
          <w:numId w:val="16"/>
        </w:numPr>
        <w:spacing w:line="288" w:lineRule="auto"/>
        <w:ind w:left="567"/>
        <w:jc w:val="both"/>
        <w:rPr>
          <w:rFonts w:ascii="Times New Roman" w:hAnsi="Times New Roman"/>
          <w:sz w:val="22"/>
        </w:rPr>
      </w:pPr>
      <w:bookmarkStart w:id="6" w:name="dst100161"/>
      <w:bookmarkEnd w:id="6"/>
      <w:r>
        <w:rPr>
          <w:rFonts w:ascii="Times New Roman" w:hAnsi="Times New Roman"/>
          <w:sz w:val="22"/>
        </w:rP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8A58C8" w:rsidRDefault="00C868EA">
      <w:pPr>
        <w:spacing w:line="288" w:lineRule="auto"/>
        <w:ind w:firstLine="540"/>
        <w:jc w:val="both"/>
        <w:rPr>
          <w:rFonts w:ascii="Times New Roman" w:hAnsi="Times New Roman"/>
          <w:sz w:val="22"/>
        </w:rPr>
      </w:pPr>
      <w:bookmarkStart w:id="7" w:name="dst100162"/>
      <w:bookmarkEnd w:id="7"/>
      <w:r>
        <w:rPr>
          <w:rFonts w:ascii="Times New Roman" w:hAnsi="Times New Roman"/>
          <w:sz w:val="22"/>
        </w:rPr>
        <w:t xml:space="preserve"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</w:t>
      </w:r>
    </w:p>
    <w:p w:rsidR="008A58C8" w:rsidRPr="004243C5" w:rsidRDefault="00573B63" w:rsidP="004243C5">
      <w:pPr>
        <w:pStyle w:val="af9"/>
        <w:numPr>
          <w:ilvl w:val="0"/>
          <w:numId w:val="18"/>
        </w:numPr>
        <w:spacing w:line="288" w:lineRule="auto"/>
        <w:ind w:left="567"/>
        <w:jc w:val="both"/>
        <w:rPr>
          <w:rFonts w:ascii="Times New Roman" w:hAnsi="Times New Roman"/>
          <w:sz w:val="22"/>
        </w:rPr>
      </w:pPr>
      <w:hyperlink r:id="rId9" w:history="1">
        <w:r>
          <w:rPr>
            <w:rStyle w:val="a7"/>
            <w:rFonts w:ascii="Times New Roman" w:hAnsi="Times New Roman"/>
            <w:sz w:val="22"/>
          </w:rPr>
          <w:t>https://getcourse.ru/</w:t>
        </w:r>
      </w:hyperlink>
      <w:r>
        <w:rPr>
          <w:rStyle w:val="a7"/>
          <w:rFonts w:ascii="Times New Roman" w:hAnsi="Times New Roman"/>
          <w:sz w:val="22"/>
        </w:rPr>
        <w:t>;</w:t>
      </w:r>
    </w:p>
    <w:p w:rsidR="008A58C8" w:rsidRPr="004243C5" w:rsidRDefault="00573B63" w:rsidP="004243C5">
      <w:pPr>
        <w:pStyle w:val="af9"/>
        <w:numPr>
          <w:ilvl w:val="0"/>
          <w:numId w:val="18"/>
        </w:numPr>
        <w:spacing w:line="288" w:lineRule="auto"/>
        <w:ind w:left="567"/>
        <w:jc w:val="both"/>
        <w:rPr>
          <w:rFonts w:ascii="Times New Roman" w:hAnsi="Times New Roman"/>
          <w:sz w:val="22"/>
        </w:rPr>
      </w:pPr>
      <w:hyperlink r:id="rId10" w:history="1">
        <w:r>
          <w:rPr>
            <w:rStyle w:val="a7"/>
            <w:rFonts w:ascii="Times New Roman" w:hAnsi="Times New Roman"/>
            <w:sz w:val="22"/>
          </w:rPr>
          <w:t>https://1pervomay.ru/obuchenie/</w:t>
        </w:r>
      </w:hyperlink>
      <w:r>
        <w:rPr>
          <w:rStyle w:val="a7"/>
          <w:rFonts w:ascii="Times New Roman" w:hAnsi="Times New Roman"/>
          <w:sz w:val="22"/>
        </w:rPr>
        <w:t>.</w:t>
      </w:r>
    </w:p>
    <w:p w:rsidR="008A58C8" w:rsidRDefault="00C868EA">
      <w:pPr>
        <w:spacing w:line="288" w:lineRule="auto"/>
        <w:ind w:firstLine="54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Функционирование электронной информационно-образовательной среды соответствует законодательству Российской Федерации.</w:t>
      </w:r>
    </w:p>
    <w:p w:rsidR="008A58C8" w:rsidRDefault="008A58C8">
      <w:pPr>
        <w:spacing w:line="288" w:lineRule="auto"/>
        <w:jc w:val="both"/>
        <w:rPr>
          <w:rFonts w:ascii="Times New Roman" w:hAnsi="Times New Roman"/>
          <w:b/>
          <w:sz w:val="22"/>
        </w:rPr>
      </w:pPr>
    </w:p>
    <w:p w:rsidR="008A58C8" w:rsidRPr="004243C5" w:rsidRDefault="00C868EA" w:rsidP="004243C5">
      <w:pPr>
        <w:pStyle w:val="af9"/>
        <w:numPr>
          <w:ilvl w:val="1"/>
          <w:numId w:val="1"/>
        </w:numPr>
        <w:spacing w:line="288" w:lineRule="auto"/>
        <w:ind w:left="567" w:hanging="56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Требования к материально-техническому и учебно-методическому обеспечению программы</w:t>
      </w:r>
      <w:bookmarkStart w:id="8" w:name="dst100170"/>
      <w:bookmarkStart w:id="9" w:name="dst100167"/>
      <w:bookmarkStart w:id="10" w:name="dst100166"/>
      <w:bookmarkStart w:id="11" w:name="dst100171"/>
      <w:bookmarkStart w:id="12" w:name="dst100172"/>
      <w:bookmarkEnd w:id="8"/>
      <w:bookmarkEnd w:id="9"/>
      <w:bookmarkEnd w:id="10"/>
      <w:bookmarkEnd w:id="11"/>
      <w:bookmarkEnd w:id="12"/>
    </w:p>
    <w:p w:rsidR="008A58C8" w:rsidRDefault="00C868EA">
      <w:pPr>
        <w:spacing w:line="288" w:lineRule="auto"/>
        <w:ind w:firstLine="56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Слушателям обеспечен доступ (удаленный доступ) к современным профессиональным базам данных и информационным справочным системам. Они получают возможность получения консультаций преподавателя посредством заочного общения через электронную почту, а также онлайн консультаций.</w:t>
      </w:r>
    </w:p>
    <w:p w:rsidR="008A58C8" w:rsidRDefault="00C868EA">
      <w:pPr>
        <w:spacing w:line="288" w:lineRule="auto"/>
        <w:ind w:firstLine="56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Обучение проводится с применением дистанционных образовательных технологий. Каждый обучающийся в течение всего периода обучения обеспечивается индивидуальным неограниченным доступом к электронной информационной образовательной среде, содержащей необходимые </w:t>
      </w:r>
      <w:r>
        <w:rPr>
          <w:rFonts w:ascii="Times New Roman" w:hAnsi="Times New Roman"/>
          <w:sz w:val="22"/>
        </w:rPr>
        <w:lastRenderedPageBreak/>
        <w:t>электронные образовательные ресурсы, перечисленные в модулях дополнительной профессиональной программы.</w:t>
      </w:r>
    </w:p>
    <w:p w:rsidR="008A58C8" w:rsidRDefault="00C868EA">
      <w:pPr>
        <w:spacing w:line="288" w:lineRule="auto"/>
        <w:ind w:firstLine="56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Материально-техническая база обучения с использованием ДОТ включает следующие составляющие:</w:t>
      </w:r>
    </w:p>
    <w:p w:rsidR="008A58C8" w:rsidRPr="004243C5" w:rsidRDefault="004243C5" w:rsidP="004243C5">
      <w:pPr>
        <w:pStyle w:val="af9"/>
        <w:numPr>
          <w:ilvl w:val="0"/>
          <w:numId w:val="19"/>
        </w:numPr>
        <w:spacing w:line="288" w:lineRule="auto"/>
        <w:ind w:left="56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каналы связи.</w:t>
      </w:r>
    </w:p>
    <w:p w:rsidR="008A58C8" w:rsidRPr="004243C5" w:rsidRDefault="004243C5" w:rsidP="004243C5">
      <w:pPr>
        <w:pStyle w:val="af9"/>
        <w:numPr>
          <w:ilvl w:val="0"/>
          <w:numId w:val="19"/>
        </w:numPr>
        <w:spacing w:line="288" w:lineRule="auto"/>
        <w:ind w:left="56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компьютерное оборудование.</w:t>
      </w:r>
    </w:p>
    <w:p w:rsidR="008A58C8" w:rsidRPr="004243C5" w:rsidRDefault="004243C5" w:rsidP="004243C5">
      <w:pPr>
        <w:pStyle w:val="af9"/>
        <w:numPr>
          <w:ilvl w:val="0"/>
          <w:numId w:val="19"/>
        </w:numPr>
        <w:spacing w:line="288" w:lineRule="auto"/>
        <w:ind w:left="56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периферийное оборудование.</w:t>
      </w:r>
    </w:p>
    <w:p w:rsidR="004243C5" w:rsidRDefault="004243C5" w:rsidP="004243C5">
      <w:pPr>
        <w:pStyle w:val="af9"/>
        <w:numPr>
          <w:ilvl w:val="0"/>
          <w:numId w:val="19"/>
        </w:numPr>
        <w:spacing w:line="288" w:lineRule="auto"/>
        <w:ind w:left="56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программное обеспечение.</w:t>
      </w:r>
    </w:p>
    <w:p w:rsidR="008A58C8" w:rsidRPr="004243C5" w:rsidRDefault="004243C5" w:rsidP="004243C5">
      <w:pPr>
        <w:pStyle w:val="af9"/>
        <w:numPr>
          <w:ilvl w:val="0"/>
          <w:numId w:val="19"/>
        </w:numPr>
        <w:spacing w:line="288" w:lineRule="auto"/>
        <w:ind w:left="56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систему дистанционного обучения, обеспечивающую формирование информационной образовательной среды.</w:t>
      </w:r>
    </w:p>
    <w:p w:rsidR="008A58C8" w:rsidRDefault="008A58C8">
      <w:pPr>
        <w:jc w:val="both"/>
        <w:rPr>
          <w:rFonts w:ascii="Times New Roman" w:hAnsi="Times New Roman"/>
          <w:b/>
          <w:sz w:val="22"/>
        </w:rPr>
      </w:pPr>
    </w:p>
    <w:p w:rsidR="008A58C8" w:rsidRDefault="00C868EA" w:rsidP="000805F7">
      <w:pPr>
        <w:pStyle w:val="af9"/>
        <w:numPr>
          <w:ilvl w:val="1"/>
          <w:numId w:val="1"/>
        </w:numPr>
        <w:spacing w:line="288" w:lineRule="auto"/>
        <w:ind w:left="567" w:hanging="567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  <w:shd w:val="clear" w:color="auto" w:fill="FFFFFF"/>
        </w:rPr>
        <w:t>Сведения о педагогических работниках, привлекаемых к реализации программы</w:t>
      </w:r>
    </w:p>
    <w:p w:rsidR="000805F7" w:rsidRPr="000805F7" w:rsidRDefault="000805F7" w:rsidP="000805F7">
      <w:pPr>
        <w:pStyle w:val="af9"/>
        <w:spacing w:line="288" w:lineRule="auto"/>
        <w:ind w:left="567"/>
        <w:jc w:val="both"/>
        <w:rPr>
          <w:rFonts w:ascii="Times New Roman" w:hAnsi="Times New Roman"/>
          <w:b/>
          <w:sz w:val="22"/>
        </w:rPr>
      </w:pPr>
    </w:p>
    <w:tbl>
      <w:tblPr>
        <w:tblStyle w:val="aff1"/>
        <w:tblW w:w="9356" w:type="dxa"/>
        <w:tblInd w:w="-5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614"/>
        <w:gridCol w:w="2017"/>
        <w:gridCol w:w="1965"/>
        <w:gridCol w:w="2328"/>
        <w:gridCol w:w="2432"/>
      </w:tblGrid>
      <w:tr w:rsidR="008A58C8" w:rsidTr="000805F7">
        <w:tc>
          <w:tcPr>
            <w:tcW w:w="614" w:type="dxa"/>
            <w:shd w:val="clear" w:color="auto" w:fill="auto"/>
            <w:tcMar>
              <w:top w:w="55" w:type="dxa"/>
              <w:bottom w:w="55" w:type="dxa"/>
            </w:tcMar>
          </w:tcPr>
          <w:p w:rsidR="008A58C8" w:rsidRDefault="00C868E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sz w:val="22"/>
              </w:rPr>
              <w:t>п.п</w:t>
            </w:r>
            <w:proofErr w:type="spellEnd"/>
            <w:r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2017" w:type="dxa"/>
            <w:shd w:val="clear" w:color="auto" w:fill="auto"/>
            <w:tcMar>
              <w:top w:w="55" w:type="dxa"/>
              <w:bottom w:w="55" w:type="dxa"/>
            </w:tcMar>
          </w:tcPr>
          <w:p w:rsidR="008A58C8" w:rsidRDefault="00C868E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Читаемые модули</w:t>
            </w:r>
          </w:p>
        </w:tc>
        <w:tc>
          <w:tcPr>
            <w:tcW w:w="1965" w:type="dxa"/>
            <w:shd w:val="clear" w:color="auto" w:fill="auto"/>
            <w:tcMar>
              <w:top w:w="55" w:type="dxa"/>
              <w:bottom w:w="55" w:type="dxa"/>
            </w:tcMar>
          </w:tcPr>
          <w:p w:rsidR="008A58C8" w:rsidRDefault="00C868E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Фамилии Имя Отчество</w:t>
            </w:r>
          </w:p>
        </w:tc>
        <w:tc>
          <w:tcPr>
            <w:tcW w:w="2328" w:type="dxa"/>
            <w:shd w:val="clear" w:color="auto" w:fill="auto"/>
            <w:tcMar>
              <w:top w:w="55" w:type="dxa"/>
              <w:bottom w:w="55" w:type="dxa"/>
            </w:tcMar>
          </w:tcPr>
          <w:p w:rsidR="008A58C8" w:rsidRDefault="00C868E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Квалификация по документу об образовании</w:t>
            </w:r>
          </w:p>
        </w:tc>
        <w:tc>
          <w:tcPr>
            <w:tcW w:w="2432" w:type="dxa"/>
            <w:shd w:val="clear" w:color="auto" w:fill="auto"/>
            <w:tcMar>
              <w:top w:w="55" w:type="dxa"/>
              <w:bottom w:w="55" w:type="dxa"/>
            </w:tcMar>
          </w:tcPr>
          <w:p w:rsidR="008A58C8" w:rsidRDefault="00C868E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Ученая степень, ученое звание, классный чин</w:t>
            </w:r>
          </w:p>
        </w:tc>
      </w:tr>
      <w:tr w:rsidR="00545572" w:rsidTr="000805F7">
        <w:tc>
          <w:tcPr>
            <w:tcW w:w="614" w:type="dxa"/>
            <w:shd w:val="clear" w:color="auto" w:fill="auto"/>
            <w:tcMar>
              <w:top w:w="55" w:type="dxa"/>
              <w:bottom w:w="55" w:type="dxa"/>
            </w:tcMar>
          </w:tcPr>
          <w:p w:rsidR="00545572" w:rsidRDefault="00545572" w:rsidP="00545572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2017" w:type="dxa"/>
            <w:shd w:val="clear" w:color="auto" w:fill="auto"/>
            <w:tcMar>
              <w:top w:w="55" w:type="dxa"/>
              <w:bottom w:w="55" w:type="dxa"/>
            </w:tcMar>
          </w:tcPr>
          <w:p w:rsidR="00545572" w:rsidRDefault="00545572" w:rsidP="0054557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 модули</w:t>
            </w:r>
          </w:p>
        </w:tc>
        <w:tc>
          <w:tcPr>
            <w:tcW w:w="1965" w:type="dxa"/>
            <w:shd w:val="clear" w:color="auto" w:fill="auto"/>
            <w:tcMar>
              <w:top w:w="55" w:type="dxa"/>
              <w:bottom w:w="55" w:type="dxa"/>
            </w:tcMar>
          </w:tcPr>
          <w:p w:rsidR="00545572" w:rsidRDefault="00545572" w:rsidP="0054557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Закирова Жанна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Кайрулловна</w:t>
            </w:r>
            <w:proofErr w:type="spellEnd"/>
          </w:p>
        </w:tc>
        <w:tc>
          <w:tcPr>
            <w:tcW w:w="2328" w:type="dxa"/>
            <w:shd w:val="clear" w:color="auto" w:fill="auto"/>
            <w:tcMar>
              <w:top w:w="55" w:type="dxa"/>
              <w:bottom w:w="55" w:type="dxa"/>
            </w:tcMar>
          </w:tcPr>
          <w:p w:rsidR="00545572" w:rsidRPr="00CC622B" w:rsidRDefault="00545572" w:rsidP="0054557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Квалификация: Юрист</w:t>
            </w:r>
          </w:p>
          <w:p w:rsidR="00545572" w:rsidRPr="00CC622B" w:rsidRDefault="00545572" w:rsidP="0054557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Специальность: Юриспруденция </w:t>
            </w:r>
          </w:p>
        </w:tc>
        <w:tc>
          <w:tcPr>
            <w:tcW w:w="2432" w:type="dxa"/>
            <w:shd w:val="clear" w:color="auto" w:fill="auto"/>
            <w:tcMar>
              <w:top w:w="55" w:type="dxa"/>
              <w:bottom w:w="55" w:type="dxa"/>
            </w:tcMar>
          </w:tcPr>
          <w:p w:rsidR="00545572" w:rsidRDefault="00545572" w:rsidP="00545572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Arial" w:hAnsi="Times New Roman"/>
                <w:color w:val="242729"/>
                <w:sz w:val="22"/>
                <w:szCs w:val="22"/>
                <w:shd w:val="clear" w:color="auto" w:fill="FFFFFF"/>
              </w:rPr>
              <w:t>Юрист, эксперт по трудовому праву, автор тематических статей в журналах, преподаватель для бизнеса в области кадрового делопроизводства, охраны труда, медиатор. </w:t>
            </w:r>
          </w:p>
        </w:tc>
      </w:tr>
    </w:tbl>
    <w:p w:rsidR="008A58C8" w:rsidRDefault="008A58C8">
      <w:pPr>
        <w:jc w:val="both"/>
        <w:rPr>
          <w:rFonts w:ascii="Times New Roman" w:hAnsi="Times New Roman"/>
          <w:sz w:val="22"/>
        </w:rPr>
      </w:pPr>
    </w:p>
    <w:p w:rsidR="008A58C8" w:rsidRDefault="008A58C8">
      <w:pPr>
        <w:jc w:val="both"/>
        <w:rPr>
          <w:rFonts w:ascii="Times New Roman" w:hAnsi="Times New Roman"/>
          <w:sz w:val="22"/>
        </w:rPr>
      </w:pPr>
    </w:p>
    <w:p w:rsidR="008A58C8" w:rsidRDefault="00C868EA" w:rsidP="000805F7">
      <w:pPr>
        <w:numPr>
          <w:ilvl w:val="0"/>
          <w:numId w:val="29"/>
        </w:numPr>
        <w:contextualSpacing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ФОРМЫ ТЕКУЩЕГО КОНТРОЛЯ, ПРОМЕЖУТОЧНОЙ И ИТОГОВОЙ АТТЕСТАЦИИ СЛУШАТЕЛЕЙ, ОЦЕНОЧНЫЕ МАТЕРИАЛЫ</w:t>
      </w:r>
    </w:p>
    <w:p w:rsidR="008A58C8" w:rsidRDefault="008A58C8">
      <w:pPr>
        <w:ind w:firstLine="709"/>
        <w:jc w:val="both"/>
        <w:rPr>
          <w:rFonts w:ascii="Times New Roman" w:hAnsi="Times New Roman"/>
          <w:i/>
          <w:sz w:val="22"/>
        </w:rPr>
      </w:pPr>
    </w:p>
    <w:p w:rsidR="008A58C8" w:rsidRDefault="00C868EA" w:rsidP="000805F7">
      <w:pPr>
        <w:ind w:firstLine="56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Текущий контроль проводится в форме тестирования </w:t>
      </w:r>
    </w:p>
    <w:p w:rsidR="008A58C8" w:rsidRDefault="00C868EA" w:rsidP="000805F7">
      <w:pPr>
        <w:ind w:firstLine="56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Итоговая аттестация проводится в форме итогового теста</w:t>
      </w:r>
    </w:p>
    <w:p w:rsidR="008A58C8" w:rsidRDefault="00C868EA" w:rsidP="000805F7">
      <w:pPr>
        <w:ind w:firstLine="56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Примеры оформления оценочных материалов представлены в приложении</w:t>
      </w:r>
    </w:p>
    <w:p w:rsidR="008A58C8" w:rsidRDefault="00C868EA">
      <w:pPr>
        <w:widowControl w:val="0"/>
        <w:spacing w:line="288" w:lineRule="auto"/>
        <w:ind w:firstLine="539"/>
        <w:jc w:val="both"/>
        <w:rPr>
          <w:rFonts w:ascii="Times New Roman" w:hAnsi="Times New Roman"/>
          <w:sz w:val="22"/>
          <w:shd w:val="clear" w:color="auto" w:fill="FFFFFF"/>
        </w:rPr>
      </w:pPr>
      <w:r>
        <w:rPr>
          <w:rFonts w:ascii="Times New Roman" w:hAnsi="Times New Roman"/>
          <w:sz w:val="22"/>
          <w:shd w:val="clear" w:color="auto" w:fill="FFFFFF"/>
        </w:rPr>
        <w:t xml:space="preserve">Показатель оценки освоения программы формируется на основе объединения текущей и промежуточной аттестации обучающегося. </w:t>
      </w:r>
    </w:p>
    <w:p w:rsidR="008A58C8" w:rsidRDefault="00C868EA">
      <w:pPr>
        <w:widowControl w:val="0"/>
        <w:spacing w:line="288" w:lineRule="auto"/>
        <w:ind w:firstLine="539"/>
        <w:jc w:val="both"/>
        <w:rPr>
          <w:rFonts w:ascii="Times New Roman" w:hAnsi="Times New Roman"/>
          <w:sz w:val="22"/>
          <w:shd w:val="clear" w:color="auto" w:fill="FFFFFF"/>
        </w:rPr>
      </w:pPr>
      <w:r>
        <w:rPr>
          <w:rFonts w:ascii="Times New Roman" w:hAnsi="Times New Roman"/>
          <w:b/>
          <w:i/>
          <w:sz w:val="22"/>
          <w:shd w:val="clear" w:color="auto" w:fill="FFFFFF"/>
        </w:rPr>
        <w:t>Текущая аттестация.</w:t>
      </w:r>
      <w:r>
        <w:rPr>
          <w:rFonts w:ascii="Times New Roman" w:hAnsi="Times New Roman"/>
          <w:sz w:val="22"/>
          <w:shd w:val="clear" w:color="auto" w:fill="FFFFFF"/>
        </w:rPr>
        <w:t xml:space="preserve"> Оценка работы слушателя в течении срока обучения по программе осуществляется преподавателем в соответствии с разработанной им системой оценки учебных достижений в процессе обучения по данной дисциплине (модулю). </w:t>
      </w:r>
    </w:p>
    <w:p w:rsidR="008A58C8" w:rsidRDefault="00C868EA">
      <w:pPr>
        <w:widowControl w:val="0"/>
        <w:spacing w:line="288" w:lineRule="auto"/>
        <w:ind w:firstLine="539"/>
        <w:jc w:val="both"/>
        <w:rPr>
          <w:rFonts w:ascii="Times New Roman" w:hAnsi="Times New Roman"/>
          <w:sz w:val="22"/>
          <w:shd w:val="clear" w:color="auto" w:fill="FFFFFF"/>
        </w:rPr>
      </w:pPr>
      <w:r>
        <w:rPr>
          <w:rFonts w:ascii="Times New Roman" w:hAnsi="Times New Roman"/>
          <w:sz w:val="22"/>
          <w:shd w:val="clear" w:color="auto" w:fill="FFFFFF"/>
        </w:rPr>
        <w:lastRenderedPageBreak/>
        <w:t>В рабочих программах дисциплин (модулей) закреплены виды текущей аттестации, планируемые результаты контрольных мероприятий и критерии оценки учебный достижений.</w:t>
      </w:r>
    </w:p>
    <w:p w:rsidR="008A58C8" w:rsidRDefault="00C868EA">
      <w:pPr>
        <w:widowControl w:val="0"/>
        <w:spacing w:line="288" w:lineRule="auto"/>
        <w:ind w:firstLine="539"/>
        <w:jc w:val="both"/>
        <w:rPr>
          <w:rFonts w:ascii="Times New Roman" w:hAnsi="Times New Roman"/>
          <w:sz w:val="22"/>
          <w:shd w:val="clear" w:color="auto" w:fill="FFFFFF"/>
        </w:rPr>
      </w:pPr>
      <w:r>
        <w:rPr>
          <w:rFonts w:ascii="Times New Roman" w:hAnsi="Times New Roman"/>
          <w:b/>
          <w:i/>
          <w:sz w:val="22"/>
          <w:shd w:val="clear" w:color="auto" w:fill="FFFFFF"/>
        </w:rPr>
        <w:t>Итоговая аттестация.</w:t>
      </w:r>
      <w:r>
        <w:rPr>
          <w:rFonts w:ascii="Times New Roman" w:hAnsi="Times New Roman"/>
          <w:sz w:val="22"/>
          <w:shd w:val="clear" w:color="auto" w:fill="FFFFFF"/>
        </w:rPr>
        <w:t xml:space="preserve">  Оценка уровня </w:t>
      </w:r>
      <w:proofErr w:type="spellStart"/>
      <w:r>
        <w:rPr>
          <w:rFonts w:ascii="Times New Roman" w:hAnsi="Times New Roman"/>
          <w:sz w:val="22"/>
          <w:shd w:val="clear" w:color="auto" w:fill="FFFFFF"/>
        </w:rPr>
        <w:t>сформированности</w:t>
      </w:r>
      <w:proofErr w:type="spellEnd"/>
      <w:r>
        <w:rPr>
          <w:rFonts w:ascii="Times New Roman" w:hAnsi="Times New Roman"/>
          <w:sz w:val="22"/>
          <w:shd w:val="clear" w:color="auto" w:fill="FFFFFF"/>
        </w:rPr>
        <w:t xml:space="preserve"> компетенций и готовности слушателя решать профессиональные задачи.</w:t>
      </w:r>
    </w:p>
    <w:p w:rsidR="008A58C8" w:rsidRDefault="00C868EA">
      <w:pPr>
        <w:spacing w:after="200" w:line="288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 xml:space="preserve">Уровень </w:t>
      </w:r>
      <w:proofErr w:type="spellStart"/>
      <w:r>
        <w:rPr>
          <w:rFonts w:ascii="Times New Roman" w:hAnsi="Times New Roman"/>
          <w:b/>
          <w:sz w:val="22"/>
        </w:rPr>
        <w:t>сформированности</w:t>
      </w:r>
      <w:proofErr w:type="spellEnd"/>
      <w:r>
        <w:rPr>
          <w:rFonts w:ascii="Times New Roman" w:hAnsi="Times New Roman"/>
          <w:b/>
          <w:sz w:val="22"/>
        </w:rPr>
        <w:t xml:space="preserve"> компетенций</w:t>
      </w:r>
    </w:p>
    <w:tbl>
      <w:tblPr>
        <w:tblStyle w:val="aff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77"/>
        <w:gridCol w:w="6379"/>
      </w:tblGrid>
      <w:tr w:rsidR="008A58C8" w:rsidTr="000805F7">
        <w:trPr>
          <w:tblHeader/>
        </w:trPr>
        <w:tc>
          <w:tcPr>
            <w:tcW w:w="2977" w:type="dxa"/>
            <w:shd w:val="clear" w:color="auto" w:fill="auto"/>
          </w:tcPr>
          <w:p w:rsidR="008A58C8" w:rsidRPr="000805F7" w:rsidRDefault="00C868EA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Уровень </w:t>
            </w:r>
            <w:proofErr w:type="spellStart"/>
            <w:r>
              <w:rPr>
                <w:rFonts w:ascii="Times New Roman" w:hAnsi="Times New Roman"/>
                <w:b/>
                <w:sz w:val="22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b/>
                <w:sz w:val="22"/>
              </w:rPr>
              <w:t xml:space="preserve"> компетенций</w:t>
            </w:r>
          </w:p>
          <w:p w:rsidR="008A58C8" w:rsidRPr="000805F7" w:rsidRDefault="00C868EA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b/>
                <w:sz w:val="22"/>
              </w:rPr>
              <w:t>общетрудовых</w:t>
            </w:r>
            <w:proofErr w:type="spellEnd"/>
            <w:r>
              <w:rPr>
                <w:rFonts w:ascii="Times New Roman" w:hAnsi="Times New Roman"/>
                <w:b/>
                <w:sz w:val="22"/>
              </w:rPr>
              <w:t xml:space="preserve"> функций</w:t>
            </w:r>
          </w:p>
        </w:tc>
        <w:tc>
          <w:tcPr>
            <w:tcW w:w="6379" w:type="dxa"/>
            <w:shd w:val="clear" w:color="auto" w:fill="auto"/>
          </w:tcPr>
          <w:p w:rsidR="008A58C8" w:rsidRPr="000805F7" w:rsidRDefault="00C868EA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Индикаторы</w:t>
            </w:r>
          </w:p>
        </w:tc>
      </w:tr>
      <w:tr w:rsidR="008A58C8" w:rsidTr="000805F7">
        <w:tc>
          <w:tcPr>
            <w:tcW w:w="2977" w:type="dxa"/>
            <w:vMerge w:val="restart"/>
            <w:shd w:val="clear" w:color="auto" w:fill="auto"/>
          </w:tcPr>
          <w:p w:rsidR="008A58C8" w:rsidRDefault="00C868E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Слушателем показан высокий уровень </w:t>
            </w:r>
            <w:proofErr w:type="spellStart"/>
            <w:r>
              <w:rPr>
                <w:rFonts w:ascii="Times New Roman" w:hAnsi="Times New Roman"/>
                <w:sz w:val="22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компетенций (зачтено)</w:t>
            </w:r>
          </w:p>
        </w:tc>
        <w:tc>
          <w:tcPr>
            <w:tcW w:w="6379" w:type="dxa"/>
            <w:shd w:val="clear" w:color="auto" w:fill="auto"/>
          </w:tcPr>
          <w:p w:rsidR="008A58C8" w:rsidRDefault="00C868E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Способности анализировать теоретические исследования и нормативные правовые акты и на их основе делать необходимые выводы, заключения, проекты, предложения, рекомендации.</w:t>
            </w:r>
          </w:p>
        </w:tc>
      </w:tr>
      <w:tr w:rsidR="008A58C8" w:rsidTr="000805F7">
        <w:tc>
          <w:tcPr>
            <w:tcW w:w="2977" w:type="dxa"/>
            <w:vMerge/>
            <w:shd w:val="clear" w:color="auto" w:fill="auto"/>
          </w:tcPr>
          <w:p w:rsidR="008A58C8" w:rsidRDefault="008A58C8"/>
        </w:tc>
        <w:tc>
          <w:tcPr>
            <w:tcW w:w="6379" w:type="dxa"/>
            <w:shd w:val="clear" w:color="auto" w:fill="auto"/>
          </w:tcPr>
          <w:p w:rsidR="008A58C8" w:rsidRDefault="00C868E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Способности разработки, внедрение, оценка и корректировка технологических или методических решений, процессов, имеющих практическое значение.</w:t>
            </w:r>
          </w:p>
        </w:tc>
      </w:tr>
      <w:tr w:rsidR="008A58C8" w:rsidTr="000805F7">
        <w:tc>
          <w:tcPr>
            <w:tcW w:w="2977" w:type="dxa"/>
            <w:vMerge w:val="restart"/>
            <w:shd w:val="clear" w:color="auto" w:fill="auto"/>
          </w:tcPr>
          <w:p w:rsidR="008A58C8" w:rsidRDefault="00C868E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Слушателем показан низкий уровень </w:t>
            </w:r>
            <w:proofErr w:type="spellStart"/>
            <w:r>
              <w:rPr>
                <w:rFonts w:ascii="Times New Roman" w:hAnsi="Times New Roman"/>
                <w:sz w:val="22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компетенций (не зачтено)</w:t>
            </w:r>
          </w:p>
        </w:tc>
        <w:tc>
          <w:tcPr>
            <w:tcW w:w="6379" w:type="dxa"/>
            <w:shd w:val="clear" w:color="auto" w:fill="auto"/>
          </w:tcPr>
          <w:p w:rsidR="008A58C8" w:rsidRDefault="00C868E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 сформированы способности анализировать теоретические исследования и нормативные правовые акты и на их основе делать необходимые выводы, заключения, предложения, рекомендации.</w:t>
            </w:r>
          </w:p>
        </w:tc>
      </w:tr>
      <w:tr w:rsidR="008A58C8" w:rsidTr="000805F7">
        <w:tc>
          <w:tcPr>
            <w:tcW w:w="2977" w:type="dxa"/>
            <w:vMerge/>
            <w:shd w:val="clear" w:color="auto" w:fill="auto"/>
          </w:tcPr>
          <w:p w:rsidR="008A58C8" w:rsidRDefault="008A58C8"/>
        </w:tc>
        <w:tc>
          <w:tcPr>
            <w:tcW w:w="6379" w:type="dxa"/>
            <w:shd w:val="clear" w:color="auto" w:fill="auto"/>
          </w:tcPr>
          <w:p w:rsidR="008A58C8" w:rsidRDefault="00C868E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 сформированы способности разработки, внедрение, оценка и корректировка технологических или методических решений, процессов.</w:t>
            </w:r>
          </w:p>
        </w:tc>
      </w:tr>
    </w:tbl>
    <w:p w:rsidR="008A58C8" w:rsidRDefault="008A58C8">
      <w:pPr>
        <w:jc w:val="both"/>
        <w:rPr>
          <w:rFonts w:ascii="Times New Roman" w:hAnsi="Times New Roman"/>
          <w:b/>
          <w:sz w:val="22"/>
        </w:rPr>
      </w:pPr>
    </w:p>
    <w:p w:rsidR="008A58C8" w:rsidRDefault="00C868EA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br w:type="page"/>
      </w:r>
    </w:p>
    <w:p w:rsidR="008A58C8" w:rsidRDefault="00C868EA">
      <w:pPr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lastRenderedPageBreak/>
        <w:t>ПРИЛОЖЕНИЯ:</w:t>
      </w:r>
    </w:p>
    <w:p w:rsidR="008A58C8" w:rsidRDefault="008A58C8">
      <w:pPr>
        <w:jc w:val="center"/>
        <w:rPr>
          <w:rFonts w:ascii="Times New Roman" w:hAnsi="Times New Roman"/>
          <w:b/>
          <w:sz w:val="22"/>
        </w:rPr>
      </w:pPr>
    </w:p>
    <w:p w:rsidR="008A58C8" w:rsidRDefault="00C868EA">
      <w:pPr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Примерные вопросы для тестирования:</w:t>
      </w:r>
    </w:p>
    <w:p w:rsidR="008A58C8" w:rsidRDefault="008A58C8">
      <w:pPr>
        <w:jc w:val="both"/>
        <w:rPr>
          <w:rFonts w:ascii="Times New Roman" w:hAnsi="Times New Roman"/>
          <w:b/>
          <w:sz w:val="22"/>
        </w:rPr>
      </w:pPr>
    </w:p>
    <w:p w:rsidR="008A58C8" w:rsidRPr="000805F7" w:rsidRDefault="00C868EA" w:rsidP="000805F7">
      <w:pPr>
        <w:pStyle w:val="af9"/>
        <w:numPr>
          <w:ilvl w:val="0"/>
          <w:numId w:val="20"/>
        </w:numPr>
        <w:rPr>
          <w:b/>
        </w:rPr>
      </w:pPr>
      <w:r>
        <w:rPr>
          <w:b/>
        </w:rPr>
        <w:t xml:space="preserve">Какие технологии ИИ используются для анализа судебной практики?  </w:t>
      </w:r>
    </w:p>
    <w:p w:rsidR="008A58C8" w:rsidRDefault="00C868EA" w:rsidP="000805F7">
      <w:pPr>
        <w:pStyle w:val="af9"/>
        <w:numPr>
          <w:ilvl w:val="0"/>
          <w:numId w:val="21"/>
        </w:numPr>
      </w:pPr>
      <w:r>
        <w:t xml:space="preserve">Обработка естественного языка.  </w:t>
      </w:r>
    </w:p>
    <w:p w:rsidR="008A58C8" w:rsidRDefault="00C868EA" w:rsidP="000805F7">
      <w:pPr>
        <w:pStyle w:val="af9"/>
        <w:numPr>
          <w:ilvl w:val="0"/>
          <w:numId w:val="21"/>
        </w:numPr>
      </w:pPr>
      <w:r>
        <w:t xml:space="preserve">Машинное обучение.  </w:t>
      </w:r>
    </w:p>
    <w:p w:rsidR="008A58C8" w:rsidRDefault="00C868EA" w:rsidP="000805F7">
      <w:pPr>
        <w:pStyle w:val="af9"/>
        <w:numPr>
          <w:ilvl w:val="0"/>
          <w:numId w:val="21"/>
        </w:numPr>
      </w:pPr>
      <w:r>
        <w:t xml:space="preserve">Оба варианта.  </w:t>
      </w:r>
    </w:p>
    <w:p w:rsidR="000805F7" w:rsidRDefault="000805F7" w:rsidP="000805F7">
      <w:pPr>
        <w:pStyle w:val="af9"/>
      </w:pPr>
    </w:p>
    <w:p w:rsidR="008A58C8" w:rsidRPr="000805F7" w:rsidRDefault="00C868EA" w:rsidP="000805F7">
      <w:pPr>
        <w:pStyle w:val="af9"/>
        <w:numPr>
          <w:ilvl w:val="0"/>
          <w:numId w:val="20"/>
        </w:numPr>
        <w:rPr>
          <w:b/>
        </w:rPr>
      </w:pPr>
      <w:r>
        <w:rPr>
          <w:b/>
        </w:rPr>
        <w:t xml:space="preserve">Назовите основной риск использования ИИ в юриспруденции:  </w:t>
      </w:r>
    </w:p>
    <w:p w:rsidR="008A58C8" w:rsidRDefault="00C868EA" w:rsidP="000805F7">
      <w:pPr>
        <w:pStyle w:val="af9"/>
        <w:numPr>
          <w:ilvl w:val="0"/>
          <w:numId w:val="22"/>
        </w:numPr>
      </w:pPr>
      <w:r>
        <w:t xml:space="preserve">Ошибки в анализе данных.  </w:t>
      </w:r>
    </w:p>
    <w:p w:rsidR="008A58C8" w:rsidRDefault="00C868EA" w:rsidP="000805F7">
      <w:pPr>
        <w:pStyle w:val="af9"/>
        <w:numPr>
          <w:ilvl w:val="0"/>
          <w:numId w:val="22"/>
        </w:numPr>
      </w:pPr>
      <w:r>
        <w:t xml:space="preserve">Нарушение конфиденциальности.  </w:t>
      </w:r>
    </w:p>
    <w:p w:rsidR="008A58C8" w:rsidRDefault="00C868EA" w:rsidP="000805F7">
      <w:pPr>
        <w:pStyle w:val="af9"/>
        <w:numPr>
          <w:ilvl w:val="0"/>
          <w:numId w:val="22"/>
        </w:numPr>
      </w:pPr>
      <w:r>
        <w:t xml:space="preserve">Все перечисленные.  </w:t>
      </w:r>
    </w:p>
    <w:p w:rsidR="008A58C8" w:rsidRDefault="008A58C8">
      <w:pPr>
        <w:jc w:val="both"/>
        <w:rPr>
          <w:rFonts w:ascii="Times New Roman" w:hAnsi="Times New Roman"/>
          <w:b/>
          <w:sz w:val="22"/>
        </w:rPr>
      </w:pPr>
    </w:p>
    <w:sectPr w:rsidR="008A58C8" w:rsidSect="004243C5">
      <w:headerReference w:type="default" r:id="rId11"/>
      <w:footerReference w:type="default" r:id="rId12"/>
      <w:headerReference w:type="first" r:id="rId13"/>
      <w:pgSz w:w="11906" w:h="16838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EB3" w:rsidRDefault="00CC2EB3">
      <w:r>
        <w:separator/>
      </w:r>
    </w:p>
  </w:endnote>
  <w:endnote w:type="continuationSeparator" w:id="0">
    <w:p w:rsidR="00CC2EB3" w:rsidRDefault="00CC2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XO Thames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8C8" w:rsidRPr="004243C5" w:rsidRDefault="00C868EA">
    <w:pPr>
      <w:pStyle w:val="ac"/>
      <w:rPr>
        <w:lang w:val="en-US"/>
      </w:rPr>
    </w:pPr>
    <w:r>
      <w:rPr>
        <w:rFonts w:ascii="Wingdings" w:hAnsi="Wingdings"/>
        <w:color w:val="FF0000"/>
      </w:rPr>
      <w:t></w:t>
    </w:r>
    <w:r w:rsidRPr="004243C5">
      <w:rPr>
        <w:color w:val="FF0000"/>
        <w:lang w:val="en-US"/>
      </w:rPr>
      <w:t xml:space="preserve"> 8 (912) 047-08-38                                                    </w:t>
    </w:r>
    <w:r>
      <w:rPr>
        <w:rFonts w:ascii="Wingdings" w:hAnsi="Wingdings"/>
        <w:color w:val="FF0000"/>
      </w:rPr>
      <w:t></w:t>
    </w:r>
    <w:r w:rsidRPr="004243C5">
      <w:rPr>
        <w:color w:val="FF0000"/>
        <w:lang w:val="en-US"/>
      </w:rPr>
      <w:t xml:space="preserve">   </w:t>
    </w:r>
    <w:proofErr w:type="gramStart"/>
    <w:r>
      <w:rPr>
        <w:rFonts w:ascii="Wingdings" w:hAnsi="Wingdings"/>
        <w:color w:val="FF0000"/>
      </w:rPr>
      <w:t></w:t>
    </w:r>
    <w:r w:rsidRPr="004243C5">
      <w:rPr>
        <w:color w:val="FF0000"/>
        <w:lang w:val="en-US"/>
      </w:rPr>
      <w:t xml:space="preserve">  data.lex@yandex.ru</w:t>
    </w:r>
    <w:proofErr w:type="gramEnd"/>
    <w:r w:rsidRPr="004243C5">
      <w:rPr>
        <w:color w:val="FF0000"/>
        <w:lang w:val="en-US"/>
      </w:rPr>
      <w:t xml:space="preserve">                                                            </w:t>
    </w:r>
    <w:r w:rsidRPr="004243C5">
      <w:rPr>
        <w:rFonts w:ascii="Arial" w:hAnsi="Arial"/>
        <w:color w:val="FF0000"/>
        <w:lang w:val="en-US"/>
      </w:rPr>
      <w:t xml:space="preserve">  </w:t>
    </w:r>
    <w:r>
      <w:rPr>
        <w:rFonts w:ascii="Webdings" w:hAnsi="Webdings"/>
        <w:color w:val="FF0000"/>
      </w:rPr>
      <w:t></w:t>
    </w:r>
    <w:r w:rsidRPr="004243C5">
      <w:rPr>
        <w:rFonts w:ascii="Arial" w:hAnsi="Arial"/>
        <w:color w:val="FF0000"/>
        <w:lang w:val="en-US"/>
      </w:rPr>
      <w:t xml:space="preserve"> </w:t>
    </w:r>
    <w:r w:rsidRPr="004243C5">
      <w:rPr>
        <w:color w:val="FF0000"/>
        <w:lang w:val="en-US"/>
      </w:rPr>
      <w:t xml:space="preserve">data-lex.ru          </w:t>
    </w:r>
    <w:r w:rsidRPr="004243C5">
      <w:rPr>
        <w:lang w:val="en-US"/>
      </w:rPr>
      <w:t xml:space="preserve">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EB3" w:rsidRDefault="00CC2EB3">
      <w:r>
        <w:separator/>
      </w:r>
    </w:p>
  </w:footnote>
  <w:footnote w:type="continuationSeparator" w:id="0">
    <w:p w:rsidR="00CC2EB3" w:rsidRDefault="00CC2E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8C8" w:rsidRDefault="008A58C8">
    <w:pPr>
      <w:pStyle w:val="a9"/>
      <w:jc w:val="center"/>
    </w:pPr>
  </w:p>
  <w:p w:rsidR="008A58C8" w:rsidRDefault="008A58C8">
    <w:pPr>
      <w:pStyle w:val="a9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3C5" w:rsidRDefault="004243C5">
    <w:pPr>
      <w:pStyle w:val="a9"/>
    </w:pPr>
    <w:r w:rsidRPr="00BE553B">
      <w:rPr>
        <w:noProof/>
      </w:rPr>
      <w:drawing>
        <wp:anchor distT="0" distB="0" distL="114300" distR="114300" simplePos="0" relativeHeight="251659264" behindDoc="0" locked="0" layoutInCell="1" allowOverlap="1" wp14:anchorId="46BAA40C" wp14:editId="0134436B">
          <wp:simplePos x="0" y="0"/>
          <wp:positionH relativeFrom="column">
            <wp:posOffset>-1066800</wp:posOffset>
          </wp:positionH>
          <wp:positionV relativeFrom="paragraph">
            <wp:posOffset>-472440</wp:posOffset>
          </wp:positionV>
          <wp:extent cx="7525385" cy="2004060"/>
          <wp:effectExtent l="0" t="0" r="0" b="0"/>
          <wp:wrapThrough wrapText="bothSides">
            <wp:wrapPolygon edited="0">
              <wp:start x="0" y="0"/>
              <wp:lineTo x="0" y="21354"/>
              <wp:lineTo x="21543" y="21354"/>
              <wp:lineTo x="21543" y="0"/>
              <wp:lineTo x="0" y="0"/>
            </wp:wrapPolygon>
          </wp:wrapThrough>
          <wp:docPr id="16" name="Рисунок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5385" cy="2004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11D0D"/>
    <w:multiLevelType w:val="hybridMultilevel"/>
    <w:tmpl w:val="4F280906"/>
    <w:lvl w:ilvl="0" w:tplc="2FA8A20C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C6C47C8"/>
    <w:multiLevelType w:val="multilevel"/>
    <w:tmpl w:val="02D84FC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EEB6D44"/>
    <w:multiLevelType w:val="multilevel"/>
    <w:tmpl w:val="B30084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>
    <w:nsid w:val="10A425C8"/>
    <w:multiLevelType w:val="multilevel"/>
    <w:tmpl w:val="3C56325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11D1278C"/>
    <w:multiLevelType w:val="multilevel"/>
    <w:tmpl w:val="A5A8935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233C7E87"/>
    <w:multiLevelType w:val="hybridMultilevel"/>
    <w:tmpl w:val="8DD22DC6"/>
    <w:lvl w:ilvl="0" w:tplc="2FA8A20C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6">
    <w:nsid w:val="23BA5161"/>
    <w:multiLevelType w:val="hybridMultilevel"/>
    <w:tmpl w:val="77A8E976"/>
    <w:lvl w:ilvl="0" w:tplc="2FA8A20C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2FA8A20C">
      <w:start w:val="1"/>
      <w:numFmt w:val="bullet"/>
      <w:lvlText w:val=""/>
      <w:lvlJc w:val="left"/>
      <w:pPr>
        <w:ind w:left="272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7">
    <w:nsid w:val="246E52E1"/>
    <w:multiLevelType w:val="hybridMultilevel"/>
    <w:tmpl w:val="8D36DAF8"/>
    <w:lvl w:ilvl="0" w:tplc="2FA8A20C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24923A00"/>
    <w:multiLevelType w:val="hybridMultilevel"/>
    <w:tmpl w:val="99E2FD86"/>
    <w:lvl w:ilvl="0" w:tplc="2FA8A20C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2FA8A20C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1DC04EF"/>
    <w:multiLevelType w:val="multilevel"/>
    <w:tmpl w:val="C590A75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32DF6459"/>
    <w:multiLevelType w:val="hybridMultilevel"/>
    <w:tmpl w:val="A976B0FE"/>
    <w:lvl w:ilvl="0" w:tplc="049401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7E1BC9"/>
    <w:multiLevelType w:val="hybridMultilevel"/>
    <w:tmpl w:val="F75A00EE"/>
    <w:lvl w:ilvl="0" w:tplc="F53A64A2">
      <w:numFmt w:val="bullet"/>
      <w:lvlText w:val="•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>
    <w:nsid w:val="38000AD5"/>
    <w:multiLevelType w:val="multilevel"/>
    <w:tmpl w:val="872C0B74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3">
    <w:nsid w:val="38665C76"/>
    <w:multiLevelType w:val="hybridMultilevel"/>
    <w:tmpl w:val="375E6F34"/>
    <w:lvl w:ilvl="0" w:tplc="2FA8A2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86B428D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A17E70"/>
    <w:multiLevelType w:val="multilevel"/>
    <w:tmpl w:val="D5D25FA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43E44DC6"/>
    <w:multiLevelType w:val="multilevel"/>
    <w:tmpl w:val="E0BE7AB2"/>
    <w:lvl w:ilvl="0">
      <w:start w:val="5"/>
      <w:numFmt w:val="decimal"/>
      <w:lvlText w:val="%1."/>
      <w:lvlJc w:val="left"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6">
    <w:nsid w:val="49B73921"/>
    <w:multiLevelType w:val="hybridMultilevel"/>
    <w:tmpl w:val="D0304AF0"/>
    <w:lvl w:ilvl="0" w:tplc="2FA8A20C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254175D"/>
    <w:multiLevelType w:val="hybridMultilevel"/>
    <w:tmpl w:val="F7E6D4E2"/>
    <w:lvl w:ilvl="0" w:tplc="CCBCFA5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2E6244"/>
    <w:multiLevelType w:val="hybridMultilevel"/>
    <w:tmpl w:val="1332EAEE"/>
    <w:lvl w:ilvl="0" w:tplc="2FA8A20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56269E7"/>
    <w:multiLevelType w:val="hybridMultilevel"/>
    <w:tmpl w:val="1354C1DA"/>
    <w:lvl w:ilvl="0" w:tplc="2FA8A20C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2FA8A20C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6AC6724F"/>
    <w:multiLevelType w:val="multilevel"/>
    <w:tmpl w:val="40C8C96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nsid w:val="6DF929FC"/>
    <w:multiLevelType w:val="multilevel"/>
    <w:tmpl w:val="7E3662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2">
    <w:nsid w:val="720E423F"/>
    <w:multiLevelType w:val="multilevel"/>
    <w:tmpl w:val="5ABE7D0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>
    <w:nsid w:val="7615493D"/>
    <w:multiLevelType w:val="hybridMultilevel"/>
    <w:tmpl w:val="EF10B88C"/>
    <w:lvl w:ilvl="0" w:tplc="2FA8A2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160149"/>
    <w:multiLevelType w:val="hybridMultilevel"/>
    <w:tmpl w:val="55449292"/>
    <w:lvl w:ilvl="0" w:tplc="0A48DAFA">
      <w:numFmt w:val="bullet"/>
      <w:lvlText w:val="•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5">
    <w:nsid w:val="7A8D463A"/>
    <w:multiLevelType w:val="hybridMultilevel"/>
    <w:tmpl w:val="E8E2A5AA"/>
    <w:lvl w:ilvl="0" w:tplc="2FA8A20C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2FA8A20C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AAC794D"/>
    <w:multiLevelType w:val="hybridMultilevel"/>
    <w:tmpl w:val="9DEE62C8"/>
    <w:lvl w:ilvl="0" w:tplc="CCBCFA5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6B53BB"/>
    <w:multiLevelType w:val="multilevel"/>
    <w:tmpl w:val="D338BCD6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>
    <w:nsid w:val="7E6714E0"/>
    <w:multiLevelType w:val="hybridMultilevel"/>
    <w:tmpl w:val="102CD160"/>
    <w:lvl w:ilvl="0" w:tplc="CCBCFA5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1"/>
  </w:num>
  <w:num w:numId="2">
    <w:abstractNumId w:val="18"/>
  </w:num>
  <w:num w:numId="3">
    <w:abstractNumId w:val="27"/>
  </w:num>
  <w:num w:numId="4">
    <w:abstractNumId w:val="23"/>
  </w:num>
  <w:num w:numId="5">
    <w:abstractNumId w:val="11"/>
  </w:num>
  <w:num w:numId="6">
    <w:abstractNumId w:val="13"/>
  </w:num>
  <w:num w:numId="7">
    <w:abstractNumId w:val="24"/>
  </w:num>
  <w:num w:numId="8">
    <w:abstractNumId w:val="16"/>
  </w:num>
  <w:num w:numId="9">
    <w:abstractNumId w:val="0"/>
  </w:num>
  <w:num w:numId="10">
    <w:abstractNumId w:val="19"/>
  </w:num>
  <w:num w:numId="11">
    <w:abstractNumId w:val="5"/>
  </w:num>
  <w:num w:numId="12">
    <w:abstractNumId w:val="14"/>
  </w:num>
  <w:num w:numId="13">
    <w:abstractNumId w:val="6"/>
  </w:num>
  <w:num w:numId="14">
    <w:abstractNumId w:val="25"/>
  </w:num>
  <w:num w:numId="15">
    <w:abstractNumId w:val="8"/>
  </w:num>
  <w:num w:numId="16">
    <w:abstractNumId w:val="7"/>
  </w:num>
  <w:num w:numId="17">
    <w:abstractNumId w:val="2"/>
  </w:num>
  <w:num w:numId="18">
    <w:abstractNumId w:val="12"/>
  </w:num>
  <w:num w:numId="19">
    <w:abstractNumId w:val="28"/>
  </w:num>
  <w:num w:numId="20">
    <w:abstractNumId w:val="10"/>
  </w:num>
  <w:num w:numId="21">
    <w:abstractNumId w:val="17"/>
  </w:num>
  <w:num w:numId="22">
    <w:abstractNumId w:val="26"/>
  </w:num>
  <w:num w:numId="23">
    <w:abstractNumId w:val="4"/>
  </w:num>
  <w:num w:numId="24">
    <w:abstractNumId w:val="22"/>
  </w:num>
  <w:num w:numId="25">
    <w:abstractNumId w:val="9"/>
  </w:num>
  <w:num w:numId="26">
    <w:abstractNumId w:val="1"/>
  </w:num>
  <w:num w:numId="27">
    <w:abstractNumId w:val="3"/>
  </w:num>
  <w:num w:numId="28">
    <w:abstractNumId w:val="20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8C8"/>
    <w:rsid w:val="000805F7"/>
    <w:rsid w:val="0017192F"/>
    <w:rsid w:val="00224DC1"/>
    <w:rsid w:val="003811CF"/>
    <w:rsid w:val="004243C5"/>
    <w:rsid w:val="00545572"/>
    <w:rsid w:val="00573B63"/>
    <w:rsid w:val="00730E25"/>
    <w:rsid w:val="008A58C8"/>
    <w:rsid w:val="009B5A47"/>
    <w:rsid w:val="00A153DB"/>
    <w:rsid w:val="00C868EA"/>
    <w:rsid w:val="00CC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459FF6-A7C9-4367-9218-7C51A90B0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Theme="minorHAnsi" w:hAnsiTheme="minorHAnsi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hAnsi="Arial"/>
      <w:sz w:val="40"/>
    </w:rPr>
  </w:style>
  <w:style w:type="paragraph" w:styleId="2">
    <w:name w:val="heading 2"/>
    <w:next w:val="a"/>
    <w:link w:val="20"/>
    <w:uiPriority w:val="9"/>
    <w:qFormat/>
    <w:pPr>
      <w:spacing w:beforeAutospacing="1" w:afterAutospacing="1"/>
      <w:outlineLvl w:val="1"/>
    </w:pPr>
    <w:rPr>
      <w:rFonts w:ascii="SimSun" w:hAnsi="SimSun"/>
      <w:b/>
      <w:i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 w:after="200"/>
      <w:outlineLvl w:val="2"/>
    </w:pPr>
    <w:rPr>
      <w:rFonts w:ascii="Arial" w:hAnsi="Arial"/>
      <w:sz w:val="30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 w:after="20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link w:val="-"/>
    <w:rPr>
      <w:color w:val="0000FF"/>
      <w:u w:val="single"/>
    </w:rPr>
  </w:style>
  <w:style w:type="table" w:styleId="-1">
    <w:name w:val="Grid Table 1 Light"/>
    <w:basedOn w:val="a1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styleId="-10">
    <w:name w:val="List Table 1 Light"/>
    <w:basedOn w:val="a1"/>
    <w:tblPr/>
  </w:style>
  <w:style w:type="table" w:styleId="-2">
    <w:name w:val="Grid Table 2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styleId="-20">
    <w:name w:val="List Table 2"/>
    <w:basedOn w:val="a1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styleId="-3">
    <w:name w:val="Grid Table 3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styleId="-30">
    <w:name w:val="List Table 3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styleId="-4">
    <w:name w:val="List Table 4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styleId="-40">
    <w:name w:val="Grid Table 4"/>
    <w:basedOn w:val="a1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styleId="-5">
    <w:name w:val="Grid Table 5 Dark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-50">
    <w:name w:val="List Table 5 Dark"/>
    <w:basedOn w:val="a1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styleId="-6">
    <w:name w:val="Grid Table 6 Colorful"/>
    <w:basedOn w:val="a1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styleId="-60">
    <w:name w:val="List Table 6 Colorful"/>
    <w:basedOn w:val="a1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styleId="-7">
    <w:name w:val="List Table 7 Colorful"/>
    <w:basedOn w:val="a1"/>
    <w:tblPr>
      <w:tblBorders>
        <w:right w:val="single" w:sz="4" w:space="0" w:color="7F7F7F" w:themeColor="text1" w:themeTint="80"/>
      </w:tblBorders>
    </w:tblPr>
  </w:style>
  <w:style w:type="table" w:styleId="-70">
    <w:name w:val="Grid Table 7 Colorful"/>
    <w:basedOn w:val="a1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character" w:customStyle="1" w:styleId="1">
    <w:name w:val="Обычный1"/>
    <w:rPr>
      <w:rFonts w:asciiTheme="minorHAnsi" w:hAnsiTheme="minorHAnsi"/>
    </w:rPr>
  </w:style>
  <w:style w:type="character" w:customStyle="1" w:styleId="11">
    <w:name w:val="Заголовок 1 Знак"/>
    <w:basedOn w:val="1"/>
    <w:link w:val="10"/>
    <w:rPr>
      <w:rFonts w:ascii="Arial" w:hAnsi="Arial"/>
      <w:sz w:val="40"/>
    </w:rPr>
  </w:style>
  <w:style w:type="paragraph" w:customStyle="1" w:styleId="12">
    <w:name w:val="Знак сноски1"/>
    <w:basedOn w:val="13"/>
    <w:link w:val="a3"/>
    <w:rPr>
      <w:vertAlign w:val="superscript"/>
    </w:rPr>
  </w:style>
  <w:style w:type="paragraph" w:customStyle="1" w:styleId="13">
    <w:name w:val="Основной шрифт абзаца1"/>
  </w:style>
  <w:style w:type="paragraph" w:customStyle="1" w:styleId="14">
    <w:name w:val="Знак примечания1"/>
    <w:basedOn w:val="13"/>
    <w:link w:val="a4"/>
    <w:rPr>
      <w:sz w:val="16"/>
    </w:rPr>
  </w:style>
  <w:style w:type="paragraph" w:customStyle="1" w:styleId="15">
    <w:name w:val="Знак концевой сноски1"/>
    <w:basedOn w:val="13"/>
    <w:link w:val="a5"/>
    <w:rPr>
      <w:vertAlign w:val="superscript"/>
    </w:rPr>
  </w:style>
  <w:style w:type="paragraph" w:customStyle="1" w:styleId="16">
    <w:name w:val="Просмотренная гиперссылка1"/>
    <w:basedOn w:val="13"/>
    <w:link w:val="a6"/>
    <w:rPr>
      <w:color w:val="954F72" w:themeColor="followedHyperlink"/>
      <w:u w:val="single"/>
    </w:rPr>
  </w:style>
  <w:style w:type="paragraph" w:customStyle="1" w:styleId="17">
    <w:name w:val="Гиперссылка1"/>
    <w:basedOn w:val="13"/>
    <w:link w:val="a7"/>
    <w:rPr>
      <w:color w:val="0000FF"/>
      <w:u w:val="single"/>
    </w:rPr>
  </w:style>
  <w:style w:type="paragraph" w:styleId="18">
    <w:name w:val="toc 1"/>
    <w:basedOn w:val="a"/>
    <w:next w:val="a"/>
    <w:link w:val="19"/>
    <w:uiPriority w:val="39"/>
    <w:pPr>
      <w:spacing w:after="57"/>
    </w:pPr>
  </w:style>
  <w:style w:type="character" w:customStyle="1" w:styleId="19">
    <w:name w:val="Оглавление 1 Знак"/>
    <w:basedOn w:val="1"/>
    <w:link w:val="18"/>
    <w:rPr>
      <w:rFonts w:asciiTheme="minorHAnsi" w:hAnsiTheme="minorHAnsi"/>
    </w:rPr>
  </w:style>
  <w:style w:type="table" w:styleId="1a">
    <w:name w:val="Plain Table 1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character" w:customStyle="1" w:styleId="20">
    <w:name w:val="Заголовок 2 Знак"/>
    <w:link w:val="2"/>
    <w:rPr>
      <w:rFonts w:ascii="SimSun" w:hAnsi="SimSun"/>
      <w:b/>
      <w:i/>
      <w:sz w:val="36"/>
    </w:rPr>
  </w:style>
  <w:style w:type="paragraph" w:styleId="21">
    <w:name w:val="toc 2"/>
    <w:basedOn w:val="a"/>
    <w:next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1"/>
    <w:rPr>
      <w:rFonts w:asciiTheme="minorHAnsi" w:hAnsiTheme="minorHAnsi"/>
    </w:rPr>
  </w:style>
  <w:style w:type="paragraph" w:styleId="23">
    <w:name w:val="Quote"/>
    <w:basedOn w:val="a"/>
    <w:next w:val="a"/>
    <w:link w:val="24"/>
    <w:pPr>
      <w:ind w:left="720" w:right="720"/>
    </w:pPr>
    <w:rPr>
      <w:i/>
    </w:rPr>
  </w:style>
  <w:style w:type="character" w:customStyle="1" w:styleId="24">
    <w:name w:val="Цитата 2 Знак"/>
    <w:basedOn w:val="1"/>
    <w:link w:val="23"/>
    <w:rPr>
      <w:rFonts w:asciiTheme="minorHAnsi" w:hAnsiTheme="minorHAnsi"/>
      <w:i/>
    </w:rPr>
  </w:style>
  <w:style w:type="table" w:styleId="25">
    <w:name w:val="Plain Table 2"/>
    <w:basedOn w:val="a1"/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styleId="31">
    <w:name w:val="toc 3"/>
    <w:basedOn w:val="a"/>
    <w:next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"/>
    <w:link w:val="31"/>
    <w:rPr>
      <w:rFonts w:asciiTheme="minorHAnsi" w:hAnsiTheme="minorHAnsi"/>
    </w:rPr>
  </w:style>
  <w:style w:type="table" w:styleId="33">
    <w:name w:val="Plain Table 3"/>
    <w:basedOn w:val="a1"/>
    <w:tblPr/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Theme="minorHAnsi" w:hAnsiTheme="minorHAnsi"/>
    </w:rPr>
  </w:style>
  <w:style w:type="table" w:styleId="43">
    <w:name w:val="Plain Table 4"/>
    <w:basedOn w:val="a1"/>
    <w:tblPr/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styleId="51">
    <w:name w:val="toc 5"/>
    <w:basedOn w:val="a"/>
    <w:next w:val="a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"/>
    <w:link w:val="51"/>
    <w:rPr>
      <w:rFonts w:asciiTheme="minorHAnsi" w:hAnsiTheme="minorHAnsi"/>
    </w:rPr>
  </w:style>
  <w:style w:type="table" w:styleId="53">
    <w:name w:val="Plain Table 5"/>
    <w:basedOn w:val="a1"/>
    <w:tblPr/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Theme="minorHAnsi" w:hAnsiTheme="minorHAnsi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styleId="71">
    <w:name w:val="toc 7"/>
    <w:basedOn w:val="a"/>
    <w:next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rFonts w:asciiTheme="minorHAnsi" w:hAnsiTheme="minorHAnsi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styleId="81">
    <w:name w:val="toc 8"/>
    <w:basedOn w:val="a"/>
    <w:next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rFonts w:asciiTheme="minorHAnsi" w:hAnsiTheme="minorHAnsi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styleId="91">
    <w:name w:val="toc 9"/>
    <w:basedOn w:val="a"/>
    <w:next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Theme="minorHAnsi" w:hAnsiTheme="minorHAnsi"/>
    </w:rPr>
  </w:style>
  <w:style w:type="table" w:customStyle="1" w:styleId="Bordered">
    <w:name w:val="Bordered"/>
    <w:basedOn w:val="a1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Bordered-Accent1">
    <w:name w:val="Bordered - Accent 1"/>
    <w:basedOn w:val="a1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Bordered-Accent2">
    <w:name w:val="Bordered - Accent 2"/>
    <w:basedOn w:val="a1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Bordered-Accent3">
    <w:name w:val="Bordered - Accent 3"/>
    <w:basedOn w:val="a1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Bordered-Accent4">
    <w:name w:val="Bordered - Accent 4"/>
    <w:basedOn w:val="a1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Bordered-Accent5">
    <w:name w:val="Bordered - Accent 5"/>
    <w:basedOn w:val="a1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Bordered-Accent6">
    <w:name w:val="Bordered - Accent 6"/>
    <w:basedOn w:val="a1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BorderedampLined-Accent">
    <w:name w:val="Bordered &amp;amp;Lined - Accent"/>
    <w:basedOn w:val="a1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BorderedampLined-Accent1">
    <w:name w:val="Bordered &amp;amp;Lined - Accent 1"/>
    <w:basedOn w:val="a1"/>
    <w:rPr>
      <w:color w:val="40404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</w:style>
  <w:style w:type="table" w:customStyle="1" w:styleId="BorderedampLined-Accent2">
    <w:name w:val="Bordered &amp;amp;Lined - Accent 2"/>
    <w:basedOn w:val="a1"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</w:style>
  <w:style w:type="table" w:customStyle="1" w:styleId="BorderedampLined-Accent3">
    <w:name w:val="Bordered &amp;amp;Lined - Accent 3"/>
    <w:basedOn w:val="a1"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</w:style>
  <w:style w:type="table" w:customStyle="1" w:styleId="BorderedampLined-Accent4">
    <w:name w:val="Bordered &amp;amp;Lined - Accent 4"/>
    <w:basedOn w:val="a1"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</w:style>
  <w:style w:type="table" w:customStyle="1" w:styleId="BorderedampLined-Accent5">
    <w:name w:val="Bordered &amp;amp;Lined - Accent 5"/>
    <w:basedOn w:val="a1"/>
    <w:rPr>
      <w:color w:val="40404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</w:style>
  <w:style w:type="table" w:customStyle="1" w:styleId="BorderedampLined-Accent6">
    <w:name w:val="Bordered &amp;amp;Lined - Accent 6"/>
    <w:basedOn w:val="a1"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</w:style>
  <w:style w:type="character" w:customStyle="1" w:styleId="CaptionChar">
    <w:name w:val="Caption Char"/>
    <w:basedOn w:val="a8"/>
    <w:link w:val="CaptionChar"/>
    <w:rPr>
      <w:rFonts w:asciiTheme="minorHAnsi" w:hAnsiTheme="minorHAnsi"/>
      <w:b/>
      <w:color w:val="5B9BD5" w:themeColor="accent1"/>
      <w:sz w:val="18"/>
    </w:rPr>
  </w:style>
  <w:style w:type="character" w:customStyle="1" w:styleId="Endnote">
    <w:name w:val="Endnote"/>
    <w:basedOn w:val="1"/>
    <w:link w:val="Endnote"/>
    <w:rPr>
      <w:rFonts w:asciiTheme="minorHAnsi" w:hAnsiTheme="minorHAnsi"/>
    </w:rPr>
  </w:style>
  <w:style w:type="character" w:customStyle="1" w:styleId="EndnoteTextChar">
    <w:name w:val="Endnote Text Char"/>
    <w:link w:val="EndnoteTextChar"/>
    <w:rPr>
      <w:sz w:val="20"/>
    </w:rPr>
  </w:style>
  <w:style w:type="character" w:customStyle="1" w:styleId="FooterChar">
    <w:name w:val="Footer Char"/>
    <w:basedOn w:val="a0"/>
    <w:link w:val="FooterChar"/>
  </w:style>
  <w:style w:type="character" w:customStyle="1" w:styleId="Footnote">
    <w:name w:val="Footnote"/>
    <w:basedOn w:val="1"/>
    <w:link w:val="Footnote"/>
    <w:rPr>
      <w:rFonts w:asciiTheme="minorHAnsi" w:hAnsiTheme="minorHAnsi"/>
      <w:sz w:val="18"/>
    </w:rPr>
  </w:style>
  <w:style w:type="character" w:customStyle="1" w:styleId="FootnoteTextChar">
    <w:name w:val="Footnote Text Char"/>
    <w:link w:val="FootnoteTextChar"/>
    <w:rPr>
      <w:sz w:val="18"/>
    </w:rPr>
  </w:style>
  <w:style w:type="table" w:customStyle="1" w:styleId="GridTable1Light-Accent1">
    <w:name w:val="Grid Table 1 Light - Accent 1"/>
    <w:basedOn w:val="a1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GridTable1Light-Accent2">
    <w:name w:val="Grid Table 1 Light - Accent 2"/>
    <w:basedOn w:val="a1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GridTable1Light-Accent3">
    <w:name w:val="Grid Table 1 Light - Accent 3"/>
    <w:basedOn w:val="a1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GridTable1Light-Accent4">
    <w:name w:val="Grid Table 1 Light - Accent 4"/>
    <w:basedOn w:val="a1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GridTable1Light-Accent5">
    <w:name w:val="Grid Table 1 Light - Accent 5"/>
    <w:basedOn w:val="a1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GridTable1Light-Accent6">
    <w:name w:val="Grid Table 1 Light - Accent 6"/>
    <w:basedOn w:val="a1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GridTable2-Accent1">
    <w:name w:val="Grid Table 2 - Accent 1"/>
    <w:basedOn w:val="a1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GridTable2-Accent2">
    <w:name w:val="Grid Table 2 - Accent 2"/>
    <w:basedOn w:val="a1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2-Accent3">
    <w:name w:val="Grid Table 2 - Accent 3"/>
    <w:basedOn w:val="a1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2-Accent4">
    <w:name w:val="Grid Table 2 - Accent 4"/>
    <w:basedOn w:val="a1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2-Accent5">
    <w:name w:val="Grid Table 2 - Accent 5"/>
    <w:basedOn w:val="a1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2-Accent6">
    <w:name w:val="Grid Table 2 - Accent 6"/>
    <w:basedOn w:val="a1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3-Accent1">
    <w:name w:val="Grid Table 3 - Accent 1"/>
    <w:basedOn w:val="a1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GridTable3-Accent2">
    <w:name w:val="Grid Table 3 - Accent 2"/>
    <w:basedOn w:val="a1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3-Accent3">
    <w:name w:val="Grid Table 3 - Accent 3"/>
    <w:basedOn w:val="a1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3-Accent4">
    <w:name w:val="Grid Table 3 - Accent 4"/>
    <w:basedOn w:val="a1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3-Accent5">
    <w:name w:val="Grid Table 3 - Accent 5"/>
    <w:basedOn w:val="a1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3-Accent6">
    <w:name w:val="Grid Table 3 - Accent 6"/>
    <w:basedOn w:val="a1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4-Accent1">
    <w:name w:val="Grid Table 4 - Accent 1"/>
    <w:basedOn w:val="a1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</w:style>
  <w:style w:type="table" w:customStyle="1" w:styleId="GridTable4-Accent2">
    <w:name w:val="Grid Table 4 - Accent 2"/>
    <w:basedOn w:val="a1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customStyle="1" w:styleId="GridTable4-Accent3">
    <w:name w:val="Grid Table 4 - Accent 3"/>
    <w:basedOn w:val="a1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customStyle="1" w:styleId="GridTable4-Accent4">
    <w:name w:val="Grid Table 4 - Accent 4"/>
    <w:basedOn w:val="a1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customStyle="1" w:styleId="GridTable4-Accent5">
    <w:name w:val="Grid Table 4 - Accent 5"/>
    <w:basedOn w:val="a1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GridTable4-Accent6">
    <w:name w:val="Grid Table 4 - Accent 6"/>
    <w:basedOn w:val="a1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GridTable5Dark-Accent1">
    <w:name w:val="Grid Table 5 Dark- Accent 1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5Dark-Accent2">
    <w:name w:val="Grid Table 5 Dark - Accent 2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5Dark-Accent3">
    <w:name w:val="Grid Table 5 Dark - Accent 3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5Dark-Accent4">
    <w:name w:val="Grid Table 5 Dark- Accent 4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5Dark-Accent5">
    <w:name w:val="Grid Table 5 Dark - Accent 5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5Dark-Accent6">
    <w:name w:val="Grid Table 5 Dark - Accent 6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6Colorful-Accent1">
    <w:name w:val="Grid Table 6 Colorful - Accent 1"/>
    <w:basedOn w:val="a1"/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GridTable6Colorful-Accent2">
    <w:name w:val="Grid Table 6 Colorful - Accent 2"/>
    <w:basedOn w:val="a1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6Colorful-Accent3">
    <w:name w:val="Grid Table 6 Colorful - Accent 3"/>
    <w:basedOn w:val="a1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6Colorful-Accent4">
    <w:name w:val="Grid Table 6 Colorful - Accent 4"/>
    <w:basedOn w:val="a1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6Colorful-Accent5">
    <w:name w:val="Grid Table 6 Colorful - Accent 5"/>
    <w:basedOn w:val="a1"/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6Colorful-Accent6">
    <w:name w:val="Grid Table 6 Colorful - Accent 6"/>
    <w:basedOn w:val="a1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7Colorful-Accent1">
    <w:name w:val="Grid Table 7 Colorful - Accent 1"/>
    <w:basedOn w:val="a1"/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GridTable7Colorful-Accent2">
    <w:name w:val="Grid Table 7 Colorful - Accent 2"/>
    <w:basedOn w:val="a1"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7Colorful-Accent3">
    <w:name w:val="Grid Table 7 Colorful - Accent 3"/>
    <w:basedOn w:val="a1"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7Colorful-Accent4">
    <w:name w:val="Grid Table 7 Colorful - Accent 4"/>
    <w:basedOn w:val="a1"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7Colorful-Accent5">
    <w:name w:val="Grid Table 7 Colorful - Accent 5"/>
    <w:basedOn w:val="a1"/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GridTable7Colorful-Accent6">
    <w:name w:val="Grid Table 7 Colorful - Accent 6"/>
    <w:basedOn w:val="a1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character" w:customStyle="1" w:styleId="HeaderChar">
    <w:name w:val="Header Char"/>
    <w:basedOn w:val="a0"/>
    <w:link w:val="HeaderChar"/>
  </w:style>
  <w:style w:type="character" w:customStyle="1" w:styleId="HeaderandFooter">
    <w:name w:val="Header and Footer"/>
    <w:link w:val="HeaderandFooter"/>
    <w:rPr>
      <w:rFonts w:ascii="XO Thames" w:hAnsi="XO Thames"/>
      <w:sz w:val="28"/>
    </w:rPr>
  </w:style>
  <w:style w:type="character" w:customStyle="1" w:styleId="Heading1Char">
    <w:name w:val="Heading 1 Char"/>
    <w:basedOn w:val="a0"/>
    <w:link w:val="Heading1Char"/>
    <w:rPr>
      <w:rFonts w:ascii="Arial" w:hAnsi="Arial"/>
      <w:sz w:val="40"/>
    </w:rPr>
  </w:style>
  <w:style w:type="character" w:customStyle="1" w:styleId="Heading2Char">
    <w:name w:val="Heading 2 Char"/>
    <w:basedOn w:val="a0"/>
    <w:link w:val="Heading2Char"/>
    <w:rPr>
      <w:rFonts w:ascii="Arial" w:hAnsi="Arial"/>
      <w:sz w:val="34"/>
    </w:rPr>
  </w:style>
  <w:style w:type="character" w:customStyle="1" w:styleId="Heading3Char">
    <w:name w:val="Heading 3 Char"/>
    <w:basedOn w:val="a0"/>
    <w:link w:val="Heading3Char"/>
    <w:rPr>
      <w:rFonts w:ascii="Arial" w:hAnsi="Arial"/>
      <w:sz w:val="30"/>
    </w:rPr>
  </w:style>
  <w:style w:type="character" w:customStyle="1" w:styleId="Heading4Char">
    <w:name w:val="Heading 4 Char"/>
    <w:basedOn w:val="a0"/>
    <w:link w:val="Heading4Char"/>
    <w:rPr>
      <w:rFonts w:ascii="Arial" w:hAnsi="Arial"/>
      <w:b/>
      <w:sz w:val="26"/>
    </w:rPr>
  </w:style>
  <w:style w:type="character" w:customStyle="1" w:styleId="Heading5Char">
    <w:name w:val="Heading 5 Char"/>
    <w:basedOn w:val="a0"/>
    <w:link w:val="Heading5Char"/>
    <w:rPr>
      <w:rFonts w:ascii="Arial" w:hAnsi="Arial"/>
      <w:b/>
      <w:sz w:val="24"/>
    </w:rPr>
  </w:style>
  <w:style w:type="character" w:customStyle="1" w:styleId="Heading6Char">
    <w:name w:val="Heading 6 Char"/>
    <w:basedOn w:val="a0"/>
    <w:link w:val="Heading6Char"/>
    <w:rPr>
      <w:rFonts w:ascii="Arial" w:hAnsi="Arial"/>
      <w:b/>
      <w:sz w:val="22"/>
    </w:rPr>
  </w:style>
  <w:style w:type="character" w:customStyle="1" w:styleId="Heading7Char">
    <w:name w:val="Heading 7 Char"/>
    <w:basedOn w:val="a0"/>
    <w:link w:val="Heading7Char"/>
    <w:rPr>
      <w:rFonts w:ascii="Arial" w:hAnsi="Arial"/>
      <w:b/>
      <w:i/>
      <w:sz w:val="22"/>
    </w:rPr>
  </w:style>
  <w:style w:type="character" w:customStyle="1" w:styleId="Heading8Char">
    <w:name w:val="Heading 8 Char"/>
    <w:basedOn w:val="a0"/>
    <w:link w:val="Heading8Char"/>
    <w:rPr>
      <w:rFonts w:ascii="Arial" w:hAnsi="Arial"/>
      <w:i/>
      <w:sz w:val="22"/>
    </w:rPr>
  </w:style>
  <w:style w:type="character" w:customStyle="1" w:styleId="Heading9Char">
    <w:name w:val="Heading 9 Char"/>
    <w:basedOn w:val="a0"/>
    <w:link w:val="Heading9Char"/>
    <w:rPr>
      <w:rFonts w:ascii="Arial" w:hAnsi="Arial"/>
      <w:i/>
      <w:sz w:val="21"/>
    </w:rPr>
  </w:style>
  <w:style w:type="character" w:customStyle="1" w:styleId="IntenseQuoteChar">
    <w:name w:val="Intense Quote Char"/>
    <w:link w:val="IntenseQuoteChar"/>
    <w:rPr>
      <w:i/>
    </w:rPr>
  </w:style>
  <w:style w:type="table" w:customStyle="1" w:styleId="Lined-Accent">
    <w:name w:val="Lined - Accent"/>
    <w:basedOn w:val="a1"/>
    <w:rPr>
      <w:color w:val="404040"/>
    </w:rPr>
    <w:tblPr/>
  </w:style>
  <w:style w:type="table" w:customStyle="1" w:styleId="Lined-Accent1">
    <w:name w:val="Lined - Accent 1"/>
    <w:basedOn w:val="a1"/>
    <w:rPr>
      <w:color w:val="404040"/>
    </w:rPr>
    <w:tblPr/>
  </w:style>
  <w:style w:type="table" w:customStyle="1" w:styleId="Lined-Accent2">
    <w:name w:val="Lined - Accent 2"/>
    <w:basedOn w:val="a1"/>
    <w:rPr>
      <w:color w:val="404040"/>
    </w:rPr>
    <w:tblPr/>
  </w:style>
  <w:style w:type="table" w:customStyle="1" w:styleId="Lined-Accent3">
    <w:name w:val="Lined - Accent 3"/>
    <w:basedOn w:val="a1"/>
    <w:rPr>
      <w:color w:val="404040"/>
    </w:rPr>
    <w:tblPr/>
  </w:style>
  <w:style w:type="table" w:customStyle="1" w:styleId="Lined-Accent4">
    <w:name w:val="Lined - Accent 4"/>
    <w:basedOn w:val="a1"/>
    <w:rPr>
      <w:color w:val="404040"/>
    </w:rPr>
    <w:tblPr/>
  </w:style>
  <w:style w:type="table" w:customStyle="1" w:styleId="Lined-Accent5">
    <w:name w:val="Lined - Accent 5"/>
    <w:basedOn w:val="a1"/>
    <w:rPr>
      <w:color w:val="404040"/>
    </w:rPr>
    <w:tblPr/>
  </w:style>
  <w:style w:type="table" w:customStyle="1" w:styleId="Lined-Accent6">
    <w:name w:val="Lined - Accent 6"/>
    <w:basedOn w:val="a1"/>
    <w:rPr>
      <w:color w:val="404040"/>
    </w:rPr>
    <w:tblPr/>
  </w:style>
  <w:style w:type="table" w:customStyle="1" w:styleId="ListTable1Light-Accent1">
    <w:name w:val="List Table 1 Light - Accent 1"/>
    <w:basedOn w:val="a1"/>
    <w:tblPr/>
  </w:style>
  <w:style w:type="table" w:customStyle="1" w:styleId="ListTable1Light-Accent2">
    <w:name w:val="List Table 1 Light - Accent 2"/>
    <w:basedOn w:val="a1"/>
    <w:tblPr/>
  </w:style>
  <w:style w:type="table" w:customStyle="1" w:styleId="ListTable1Light-Accent3">
    <w:name w:val="List Table 1 Light - Accent 3"/>
    <w:basedOn w:val="a1"/>
    <w:tblPr/>
  </w:style>
  <w:style w:type="table" w:customStyle="1" w:styleId="ListTable1Light-Accent4">
    <w:name w:val="List Table 1 Light - Accent 4"/>
    <w:basedOn w:val="a1"/>
    <w:tblPr/>
  </w:style>
  <w:style w:type="table" w:customStyle="1" w:styleId="ListTable1Light-Accent5">
    <w:name w:val="List Table 1 Light - Accent 5"/>
    <w:basedOn w:val="a1"/>
    <w:tblPr/>
  </w:style>
  <w:style w:type="table" w:customStyle="1" w:styleId="ListTable1Light-Accent6">
    <w:name w:val="List Table 1 Light - Accent 6"/>
    <w:basedOn w:val="a1"/>
    <w:tblPr/>
  </w:style>
  <w:style w:type="table" w:customStyle="1" w:styleId="ListTable2-Accent1">
    <w:name w:val="List Table 2 - Accent 1"/>
    <w:basedOn w:val="a1"/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ListTable2-Accent2">
    <w:name w:val="List Table 2 - Accent 2"/>
    <w:basedOn w:val="a1"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ListTable2-Accent3">
    <w:name w:val="List Table 2 - Accent 3"/>
    <w:basedOn w:val="a1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ListTable2-Accent4">
    <w:name w:val="List Table 2 - Accent 4"/>
    <w:basedOn w:val="a1"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ListTable2-Accent5">
    <w:name w:val="List Table 2 - Accent 5"/>
    <w:basedOn w:val="a1"/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ListTable2-Accent6">
    <w:name w:val="List Table 2 - Accent 6"/>
    <w:basedOn w:val="a1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ListTable3-Accent1">
    <w:name w:val="List Table 3 - Accent 1"/>
    <w:basedOn w:val="a1"/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</w:style>
  <w:style w:type="table" w:customStyle="1" w:styleId="ListTable3-Accent2">
    <w:name w:val="List Table 3 - Accent 2"/>
    <w:basedOn w:val="a1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ListTable3-Accent3">
    <w:name w:val="List Table 3 - Accent 3"/>
    <w:basedOn w:val="a1"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customStyle="1" w:styleId="ListTable3-Accent4">
    <w:name w:val="List Table 3 - Accent 4"/>
    <w:basedOn w:val="a1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customStyle="1" w:styleId="ListTable3-Accent5">
    <w:name w:val="List Table 3 - Accent 5"/>
    <w:basedOn w:val="a1"/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</w:style>
  <w:style w:type="table" w:customStyle="1" w:styleId="ListTable3-Accent6">
    <w:name w:val="List Table 3 - Accent 6"/>
    <w:basedOn w:val="a1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customStyle="1" w:styleId="ListTable4-Accent1">
    <w:name w:val="List Table 4 - Accent 1"/>
    <w:basedOn w:val="a1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ListTable4-Accent2">
    <w:name w:val="List Table 4 - Accent 2"/>
    <w:basedOn w:val="a1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ListTable4-Accent3">
    <w:name w:val="List Table 4 - Accent 3"/>
    <w:basedOn w:val="a1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ListTable4-Accent4">
    <w:name w:val="List Table 4 - Accent 4"/>
    <w:basedOn w:val="a1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ListTable4-Accent5">
    <w:name w:val="List Table 4 - Accent 5"/>
    <w:basedOn w:val="a1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ListTable4-Accent6">
    <w:name w:val="List Table 4 - Accent 6"/>
    <w:basedOn w:val="a1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ListTable5Dark-Accent1">
    <w:name w:val="List Table 5 Dark - Accent 1"/>
    <w:basedOn w:val="a1"/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</w:style>
  <w:style w:type="table" w:customStyle="1" w:styleId="ListTable5Dark-Accent2">
    <w:name w:val="List Table 5 Dark - Accent 2"/>
    <w:basedOn w:val="a1"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customStyle="1" w:styleId="ListTable5Dark-Accent3">
    <w:name w:val="List Table 5 Dark - Accent 3"/>
    <w:basedOn w:val="a1"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customStyle="1" w:styleId="ListTable5Dark-Accent4">
    <w:name w:val="List Table 5 Dark - Accent 4"/>
    <w:basedOn w:val="a1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customStyle="1" w:styleId="ListTable5Dark-Accent5">
    <w:name w:val="List Table 5 Dark - Accent 5"/>
    <w:basedOn w:val="a1"/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</w:style>
  <w:style w:type="table" w:customStyle="1" w:styleId="ListTable5Dark-Accent6">
    <w:name w:val="List Table 5 Dark - Accent 6"/>
    <w:basedOn w:val="a1"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customStyle="1" w:styleId="ListTable6Colorful-Accent1">
    <w:name w:val="List Table 6 Colorful - Accent 1"/>
    <w:basedOn w:val="a1"/>
    <w:tblPr>
      <w:tblBorders>
        <w:top w:val="single" w:sz="4" w:space="0" w:color="5B9BD5" w:themeColor="accent1"/>
        <w:bottom w:val="single" w:sz="4" w:space="0" w:color="5B9BD5" w:themeColor="accent1"/>
      </w:tblBorders>
    </w:tblPr>
  </w:style>
  <w:style w:type="table" w:customStyle="1" w:styleId="ListTable6Colorful-Accent2">
    <w:name w:val="List Table 6 Colorful - Accent 2"/>
    <w:basedOn w:val="a1"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customStyle="1" w:styleId="ListTable6Colorful-Accent3">
    <w:name w:val="List Table 6 Colorful - Accent 3"/>
    <w:basedOn w:val="a1"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customStyle="1" w:styleId="ListTable6Colorful-Accent4">
    <w:name w:val="List Table 6 Colorful - Accent 4"/>
    <w:basedOn w:val="a1"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ListTable6Colorful-Accent5">
    <w:name w:val="List Table 6 Colorful - Accent 5"/>
    <w:basedOn w:val="a1"/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</w:style>
  <w:style w:type="table" w:customStyle="1" w:styleId="ListTable6Colorful-Accent6">
    <w:name w:val="List Table 6 Colorful - Accent 6"/>
    <w:basedOn w:val="a1"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customStyle="1" w:styleId="ListTable7Colorful-Accent1">
    <w:name w:val="List Table 7 Colorful - Accent 1"/>
    <w:basedOn w:val="a1"/>
    <w:tblPr>
      <w:tblBorders>
        <w:right w:val="single" w:sz="4" w:space="0" w:color="5B9BD5" w:themeColor="accent1"/>
      </w:tblBorders>
    </w:tblPr>
  </w:style>
  <w:style w:type="table" w:customStyle="1" w:styleId="ListTable7Colorful-Accent2">
    <w:name w:val="List Table 7 Colorful - Accent 2"/>
    <w:basedOn w:val="a1"/>
    <w:tblPr>
      <w:tblBorders>
        <w:right w:val="single" w:sz="4" w:space="0" w:color="F4B184" w:themeColor="accent2" w:themeTint="97"/>
      </w:tblBorders>
    </w:tblPr>
  </w:style>
  <w:style w:type="table" w:customStyle="1" w:styleId="ListTable7Colorful-Accent3">
    <w:name w:val="List Table 7 Colorful - Accent 3"/>
    <w:basedOn w:val="a1"/>
    <w:tblPr>
      <w:tblBorders>
        <w:right w:val="single" w:sz="4" w:space="0" w:color="C9C9C9" w:themeColor="accent3" w:themeTint="98"/>
      </w:tblBorders>
    </w:tblPr>
  </w:style>
  <w:style w:type="table" w:customStyle="1" w:styleId="ListTable7Colorful-Accent4">
    <w:name w:val="List Table 7 Colorful - Accent 4"/>
    <w:basedOn w:val="a1"/>
    <w:tblPr>
      <w:tblBorders>
        <w:right w:val="single" w:sz="4" w:space="0" w:color="FFD865" w:themeColor="accent4" w:themeTint="9A"/>
      </w:tblBorders>
    </w:tblPr>
  </w:style>
  <w:style w:type="table" w:customStyle="1" w:styleId="ListTable7Colorful-Accent5">
    <w:name w:val="List Table 7 Colorful - Accent 5"/>
    <w:basedOn w:val="a1"/>
    <w:tblPr>
      <w:tblBorders>
        <w:right w:val="single" w:sz="4" w:space="0" w:color="8DA9DB" w:themeColor="accent5" w:themeTint="9A"/>
      </w:tblBorders>
    </w:tblPr>
  </w:style>
  <w:style w:type="table" w:customStyle="1" w:styleId="ListTable7Colorful-Accent6">
    <w:name w:val="List Table 7 Colorful - Accent 6"/>
    <w:basedOn w:val="a1"/>
    <w:tblPr>
      <w:tblBorders>
        <w:right w:val="single" w:sz="4" w:space="0" w:color="A9D08E" w:themeColor="accent6" w:themeTint="98"/>
      </w:tblBorders>
    </w:tblPr>
  </w:style>
  <w:style w:type="character" w:customStyle="1" w:styleId="QuoteChar">
    <w:name w:val="Quote Char"/>
    <w:link w:val="QuoteChar"/>
    <w:rPr>
      <w:i/>
    </w:rPr>
  </w:style>
  <w:style w:type="character" w:customStyle="1" w:styleId="SubtitleChar">
    <w:name w:val="Subtitle Char"/>
    <w:basedOn w:val="a0"/>
    <w:link w:val="SubtitleChar"/>
    <w:rPr>
      <w:sz w:val="24"/>
    </w:rPr>
  </w:style>
  <w:style w:type="table" w:customStyle="1" w:styleId="TableGridLight">
    <w:name w:val="Table Grid Light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character" w:customStyle="1" w:styleId="TitleChar">
    <w:name w:val="Title Char"/>
    <w:basedOn w:val="a0"/>
    <w:link w:val="TitleChar"/>
    <w:rPr>
      <w:sz w:val="48"/>
    </w:rPr>
  </w:style>
  <w:style w:type="paragraph" w:styleId="a9">
    <w:name w:val="header"/>
    <w:basedOn w:val="a"/>
    <w:link w:val="aa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1"/>
    <w:link w:val="a9"/>
    <w:rPr>
      <w:rFonts w:asciiTheme="minorHAnsi" w:hAnsiTheme="minorHAnsi"/>
    </w:rPr>
  </w:style>
  <w:style w:type="paragraph" w:styleId="ab">
    <w:name w:val="caption"/>
    <w:basedOn w:val="a"/>
    <w:next w:val="a"/>
    <w:link w:val="a8"/>
    <w:pPr>
      <w:spacing w:line="276" w:lineRule="auto"/>
    </w:pPr>
    <w:rPr>
      <w:b/>
      <w:color w:val="5B9BD5" w:themeColor="accent1"/>
      <w:sz w:val="18"/>
    </w:rPr>
  </w:style>
  <w:style w:type="character" w:customStyle="1" w:styleId="a8">
    <w:name w:val="Название объекта Знак"/>
    <w:basedOn w:val="1"/>
    <w:link w:val="ab"/>
    <w:rPr>
      <w:rFonts w:asciiTheme="minorHAnsi" w:hAnsiTheme="minorHAnsi"/>
      <w:b/>
      <w:color w:val="5B9BD5" w:themeColor="accent1"/>
      <w:sz w:val="18"/>
    </w:rPr>
  </w:style>
  <w:style w:type="character" w:styleId="a3">
    <w:name w:val="footnote reference"/>
    <w:basedOn w:val="a0"/>
    <w:link w:val="12"/>
    <w:rPr>
      <w:vertAlign w:val="superscript"/>
    </w:rPr>
  </w:style>
  <w:style w:type="character" w:styleId="a4">
    <w:name w:val="annotation reference"/>
    <w:basedOn w:val="a0"/>
    <w:link w:val="14"/>
    <w:rPr>
      <w:sz w:val="16"/>
    </w:rPr>
  </w:style>
  <w:style w:type="paragraph" w:styleId="ac">
    <w:name w:val="footer"/>
    <w:basedOn w:val="a"/>
    <w:link w:val="ad"/>
    <w:pPr>
      <w:tabs>
        <w:tab w:val="center" w:pos="4153"/>
        <w:tab w:val="right" w:pos="8306"/>
      </w:tabs>
    </w:pPr>
  </w:style>
  <w:style w:type="character" w:customStyle="1" w:styleId="ad">
    <w:name w:val="Нижний колонтитул Знак"/>
    <w:basedOn w:val="1"/>
    <w:link w:val="ac"/>
    <w:rPr>
      <w:rFonts w:asciiTheme="minorHAnsi" w:hAnsiTheme="minorHAnsi"/>
    </w:rPr>
  </w:style>
  <w:style w:type="character" w:customStyle="1" w:styleId="ae">
    <w:name w:val="Гипертекстовая ссылка"/>
    <w:link w:val="ae"/>
    <w:rPr>
      <w:color w:val="106BBE"/>
    </w:rPr>
  </w:style>
  <w:style w:type="paragraph" w:styleId="af">
    <w:name w:val="Balloon Text"/>
    <w:basedOn w:val="a"/>
    <w:link w:val="af0"/>
    <w:rPr>
      <w:rFonts w:ascii="Segoe UI" w:hAnsi="Segoe UI"/>
      <w:sz w:val="18"/>
    </w:rPr>
  </w:style>
  <w:style w:type="character" w:customStyle="1" w:styleId="af0">
    <w:name w:val="Текст выноски Знак"/>
    <w:basedOn w:val="1"/>
    <w:link w:val="af"/>
    <w:rPr>
      <w:rFonts w:ascii="Segoe UI" w:hAnsi="Segoe UI"/>
      <w:sz w:val="18"/>
    </w:rPr>
  </w:style>
  <w:style w:type="character" w:styleId="a5">
    <w:name w:val="endnote reference"/>
    <w:basedOn w:val="a0"/>
    <w:link w:val="15"/>
    <w:rPr>
      <w:vertAlign w:val="superscript"/>
    </w:rPr>
  </w:style>
  <w:style w:type="paragraph" w:styleId="af1">
    <w:name w:val="Intense Quote"/>
    <w:basedOn w:val="a"/>
    <w:next w:val="a"/>
    <w:link w:val="af2"/>
    <w:pPr>
      <w:ind w:left="720" w:right="720"/>
    </w:pPr>
    <w:rPr>
      <w:i/>
    </w:rPr>
  </w:style>
  <w:style w:type="character" w:customStyle="1" w:styleId="af2">
    <w:name w:val="Выделенная цитата Знак"/>
    <w:basedOn w:val="1"/>
    <w:link w:val="af1"/>
    <w:rPr>
      <w:rFonts w:asciiTheme="minorHAnsi" w:hAnsiTheme="minorHAnsi"/>
      <w:i/>
    </w:rPr>
  </w:style>
  <w:style w:type="paragraph" w:styleId="af3">
    <w:name w:val="table of figures"/>
    <w:basedOn w:val="a"/>
    <w:next w:val="a"/>
    <w:link w:val="af4"/>
  </w:style>
  <w:style w:type="character" w:customStyle="1" w:styleId="af4">
    <w:name w:val="Перечень рисунков Знак"/>
    <w:basedOn w:val="1"/>
    <w:link w:val="af3"/>
    <w:rPr>
      <w:rFonts w:asciiTheme="minorHAnsi" w:hAnsiTheme="minorHAnsi"/>
    </w:rPr>
  </w:style>
  <w:style w:type="character" w:styleId="a6">
    <w:name w:val="FollowedHyperlink"/>
    <w:basedOn w:val="a0"/>
    <w:link w:val="16"/>
    <w:rPr>
      <w:color w:val="954F72" w:themeColor="followedHyperlink"/>
      <w:u w:val="single"/>
    </w:rPr>
  </w:style>
  <w:style w:type="paragraph" w:styleId="af5">
    <w:name w:val="No Spacing"/>
    <w:link w:val="af6"/>
  </w:style>
  <w:style w:type="character" w:customStyle="1" w:styleId="af6">
    <w:name w:val="Без интервала Знак"/>
    <w:link w:val="af5"/>
  </w:style>
  <w:style w:type="character" w:styleId="a7">
    <w:name w:val="Hyperlink"/>
    <w:basedOn w:val="a0"/>
    <w:link w:val="17"/>
    <w:rPr>
      <w:color w:val="0000FF"/>
      <w:u w:val="single"/>
    </w:rPr>
  </w:style>
  <w:style w:type="paragraph" w:styleId="af7">
    <w:name w:val="TOC Heading"/>
    <w:link w:val="af8"/>
  </w:style>
  <w:style w:type="character" w:customStyle="1" w:styleId="af8">
    <w:name w:val="Заголовок оглавления Знак"/>
    <w:link w:val="af7"/>
  </w:style>
  <w:style w:type="paragraph" w:styleId="af9">
    <w:name w:val="List Paragraph"/>
    <w:basedOn w:val="a"/>
    <w:link w:val="afa"/>
    <w:pPr>
      <w:ind w:left="720"/>
      <w:contextualSpacing/>
    </w:pPr>
  </w:style>
  <w:style w:type="character" w:customStyle="1" w:styleId="afa">
    <w:name w:val="Абзац списка Знак"/>
    <w:basedOn w:val="1"/>
    <w:link w:val="af9"/>
    <w:rPr>
      <w:rFonts w:asciiTheme="minorHAnsi" w:hAnsiTheme="minorHAnsi"/>
    </w:rPr>
  </w:style>
  <w:style w:type="paragraph" w:styleId="afb">
    <w:name w:val="Subtitle"/>
    <w:basedOn w:val="a"/>
    <w:next w:val="a"/>
    <w:link w:val="afc"/>
    <w:uiPriority w:val="11"/>
    <w:qFormat/>
    <w:pPr>
      <w:spacing w:before="200" w:after="200"/>
    </w:pPr>
    <w:rPr>
      <w:sz w:val="24"/>
    </w:rPr>
  </w:style>
  <w:style w:type="character" w:customStyle="1" w:styleId="afc">
    <w:name w:val="Подзаголовок Знак"/>
    <w:basedOn w:val="1"/>
    <w:link w:val="afb"/>
    <w:rPr>
      <w:rFonts w:asciiTheme="minorHAnsi" w:hAnsiTheme="minorHAnsi"/>
      <w:sz w:val="24"/>
    </w:rPr>
  </w:style>
  <w:style w:type="paragraph" w:styleId="afd">
    <w:name w:val="Normal (Web)"/>
    <w:link w:val="afe"/>
    <w:pPr>
      <w:spacing w:beforeAutospacing="1" w:afterAutospacing="1"/>
    </w:pPr>
    <w:rPr>
      <w:sz w:val="24"/>
    </w:rPr>
  </w:style>
  <w:style w:type="character" w:customStyle="1" w:styleId="afe">
    <w:name w:val="Обычный (веб) Знак"/>
    <w:link w:val="afd"/>
    <w:rPr>
      <w:sz w:val="24"/>
    </w:rPr>
  </w:style>
  <w:style w:type="paragraph" w:styleId="aff">
    <w:name w:val="Title"/>
    <w:basedOn w:val="a"/>
    <w:next w:val="a"/>
    <w:link w:val="aff0"/>
    <w:uiPriority w:val="10"/>
    <w:qFormat/>
    <w:pPr>
      <w:spacing w:before="300" w:after="200"/>
      <w:contextualSpacing/>
    </w:pPr>
    <w:rPr>
      <w:sz w:val="48"/>
    </w:rPr>
  </w:style>
  <w:style w:type="character" w:customStyle="1" w:styleId="aff0">
    <w:name w:val="Название Знак"/>
    <w:basedOn w:val="1"/>
    <w:link w:val="aff"/>
    <w:rPr>
      <w:rFonts w:asciiTheme="minorHAnsi" w:hAnsiTheme="minorHAnsi"/>
      <w:sz w:val="48"/>
    </w:rPr>
  </w:style>
  <w:style w:type="table" w:styleId="aff1">
    <w:name w:val="Table Grid"/>
    <w:basedOn w:val="a1"/>
    <w:pPr>
      <w:widowControl w:val="0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1pervomay.ru/obucheni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etcourse.ru/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1758</Words>
  <Characters>10026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РД. Родионова</dc:creator>
  <cp:lastModifiedBy>Дарья РД. Родионова</cp:lastModifiedBy>
  <cp:revision>3</cp:revision>
  <cp:lastPrinted>2026-02-18T10:15:00Z</cp:lastPrinted>
  <dcterms:created xsi:type="dcterms:W3CDTF">2026-02-16T11:23:00Z</dcterms:created>
  <dcterms:modified xsi:type="dcterms:W3CDTF">2026-02-18T10:15:00Z</dcterms:modified>
</cp:coreProperties>
</file>